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4A" w:rsidRDefault="00062D4A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062D4A" w:rsidRDefault="00062D4A">
      <w:pPr>
        <w:pStyle w:val="Title"/>
        <w:rPr>
          <w:rFonts w:ascii="Univers" w:hAnsi="Univers" w:cs="Univers"/>
        </w:rPr>
      </w:pPr>
    </w:p>
    <w:p w:rsidR="00062D4A" w:rsidRDefault="00062D4A">
      <w:pPr>
        <w:pStyle w:val="Title"/>
        <w:rPr>
          <w:rFonts w:ascii="Univers" w:hAnsi="Univers" w:cs="Univers"/>
        </w:rPr>
      </w:pPr>
    </w:p>
    <w:p w:rsidR="00062D4A" w:rsidRDefault="00062D4A">
      <w:pPr>
        <w:pStyle w:val="Heading1"/>
        <w:jc w:val="center"/>
        <w:rPr>
          <w:sz w:val="32"/>
          <w:szCs w:val="32"/>
        </w:rPr>
      </w:pPr>
    </w:p>
    <w:p w:rsidR="00062D4A" w:rsidRDefault="00062D4A">
      <w:pPr>
        <w:pStyle w:val="Title"/>
      </w:pPr>
      <w:r>
        <w:t>Weekly list of registered planning applications for the week commencing 30 March 2015</w:t>
      </w:r>
    </w:p>
    <w:p w:rsidR="00062D4A" w:rsidRDefault="00062D4A">
      <w:pPr>
        <w:pStyle w:val="Title"/>
        <w:rPr>
          <w:rFonts w:ascii="Univers" w:hAnsi="Univers" w:cs="Univers"/>
        </w:rPr>
      </w:pPr>
    </w:p>
    <w:p w:rsidR="00062D4A" w:rsidRDefault="00062D4A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by CHIS on 15 April</w:t>
      </w:r>
    </w:p>
    <w:p w:rsidR="00062D4A" w:rsidRDefault="00062D4A">
      <w:pPr>
        <w:widowControl/>
        <w:jc w:val="both"/>
        <w:rPr>
          <w:rFonts w:ascii="Arial" w:hAnsi="Arial" w:cs="Arial"/>
          <w:sz w:val="22"/>
          <w:szCs w:val="22"/>
        </w:rPr>
      </w:pPr>
    </w:p>
    <w:p w:rsidR="00062D4A" w:rsidRDefault="00062D4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062D4A" w:rsidRDefault="00062D4A">
      <w:pPr>
        <w:widowControl/>
        <w:rPr>
          <w:rFonts w:ascii="Arial" w:hAnsi="Arial" w:cs="Arial"/>
          <w:sz w:val="22"/>
          <w:szCs w:val="22"/>
        </w:rPr>
      </w:pPr>
    </w:p>
    <w:p w:rsidR="00062D4A" w:rsidRDefault="00062D4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pStyle w:val="Heading2"/>
        <w:rPr>
          <w:i w:val="0"/>
          <w:iCs w:val="0"/>
        </w:rPr>
      </w:pPr>
      <w:bookmarkStart w:id="0" w:name="_Toc416878776"/>
      <w:r>
        <w:rPr>
          <w:i w:val="0"/>
          <w:iCs w:val="0"/>
        </w:rPr>
        <w:t>Cabot</w:t>
      </w:r>
      <w:bookmarkEnd w:id="0"/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15/01694/COND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April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April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16878787"/>
            <w:r>
              <w:rPr>
                <w:b w:val="0"/>
                <w:bCs w:val="0"/>
                <w:sz w:val="22"/>
                <w:szCs w:val="22"/>
              </w:rPr>
              <w:t>5 Maggs House (unit 5) 78 Queens Road Clifton Bristol BS8 1QU</w:t>
            </w:r>
            <w:bookmarkEnd w:id="1"/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 of conditions 3 (Extract/Ventilation System), 4 (Odour Management Plan) &amp; 5 (Noise Plant &amp; Equipment) of planning permission 14/05069/F for change of use of ground floor unit from A1 (retail) to A3 (restaurant).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Wahaca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pStyle w:val="Heading2"/>
        <w:rPr>
          <w:i w:val="0"/>
          <w:iCs w:val="0"/>
        </w:rPr>
      </w:pPr>
      <w:bookmarkStart w:id="2" w:name="_Toc416878788"/>
      <w:r>
        <w:rPr>
          <w:i w:val="0"/>
          <w:iCs w:val="0"/>
        </w:rPr>
        <w:t>Clifton</w:t>
      </w:r>
      <w:bookmarkEnd w:id="2"/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15/00465/LA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January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April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3" w:name="_Toc416878789"/>
            <w:r>
              <w:rPr>
                <w:b w:val="0"/>
                <w:bCs w:val="0"/>
                <w:sz w:val="22"/>
                <w:szCs w:val="22"/>
              </w:rPr>
              <w:t>Flat 14 21 Victoria Square Bristol BS8 4ES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Retrospective permission for removal of a section of non-structural wall between kitchen &amp; sitting room.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 Katie Wood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15/01346/CPLB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March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 March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16878790"/>
            <w:r>
              <w:rPr>
                <w:b w:val="0"/>
                <w:bCs w:val="0"/>
                <w:sz w:val="22"/>
                <w:szCs w:val="22"/>
              </w:rPr>
              <w:t>Flat 4 4 Dowry Square Bristol BS8 4SH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Certificate of Lawfulness for proposed removal of a non-structural wall &amp; door frame within the kitchen. The wall is constructed of plasterboard &amp; timber &amp; is painted. Revised kitchen layout, the area will be made good.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 Tuck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15/01473/F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 March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16878791"/>
            <w:r>
              <w:rPr>
                <w:b w:val="0"/>
                <w:bCs w:val="0"/>
                <w:sz w:val="22"/>
                <w:szCs w:val="22"/>
              </w:rPr>
              <w:t>22 The Mall Bristol BS8 4DS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Conversion of the 'Greenway' room into 4 No. self-contained </w:t>
      </w: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overnight accommodation rooms for club members.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Clifton Club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15/01475/LA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 March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16878792"/>
            <w:r>
              <w:rPr>
                <w:b w:val="0"/>
                <w:bCs w:val="0"/>
                <w:sz w:val="22"/>
                <w:szCs w:val="22"/>
              </w:rPr>
              <w:t>22 The Mall Bristol BS8 4DS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Conversion of the Greenway room into 4 No. self-contained overnight accommodation rooms for club members.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Clifton Club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15/01616/VC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March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March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16878793"/>
            <w:r>
              <w:rPr>
                <w:b w:val="0"/>
                <w:bCs w:val="0"/>
                <w:sz w:val="22"/>
                <w:szCs w:val="22"/>
              </w:rPr>
              <w:t>Dove Cottage Rear off 99 Princess Victoria Street Bristol BS8 4DD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Yew - Reduce overhanging branches by 2.5m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Neil Peto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15/01662/LA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March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March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16878794"/>
            <w:r>
              <w:rPr>
                <w:b w:val="0"/>
                <w:bCs w:val="0"/>
                <w:sz w:val="22"/>
                <w:szCs w:val="22"/>
              </w:rPr>
              <w:t>York House Clifton Down Road Bristol BS8 4AG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internal lift.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S H Brookes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15/01682/VC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April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April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16878795"/>
            <w:r>
              <w:rPr>
                <w:b w:val="0"/>
                <w:bCs w:val="0"/>
                <w:sz w:val="22"/>
                <w:szCs w:val="22"/>
              </w:rPr>
              <w:t>Communal Gardens Cornwallis Crescent Bristol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T21 Sycamore - Trim branches overhanging garden of 17 Cornwallis Avenue and reduce height back to growth points by 30%. T22 Sycamore - prune branches overhanging road and treat stumps of </w:t>
      </w: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self-sown multi-stemmed sycamore growing out of south wall, and overhanging pavement of Cornwallis Avenue, to East of no 17 Cornwallis Avenue.T23 Chestnut - remove dead bottom branch hanging over pavement of Cornwallis Avenue, about 30 m to East of no 17 Cornwallis Avenue. T24 Yew - remove completely two low hanging branches, less than 75 mm in diameter, hanging three feet above lawn.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Caroline Levett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pStyle w:val="Heading2"/>
        <w:rPr>
          <w:i w:val="0"/>
          <w:iCs w:val="0"/>
        </w:rPr>
      </w:pPr>
      <w:bookmarkStart w:id="10" w:name="_Toc416878796"/>
      <w:r>
        <w:rPr>
          <w:i w:val="0"/>
          <w:iCs w:val="0"/>
        </w:rPr>
        <w:t>Clifton East</w:t>
      </w:r>
      <w:bookmarkEnd w:id="10"/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15/01651/F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April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April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16878797"/>
            <w:r>
              <w:rPr>
                <w:b w:val="0"/>
                <w:bCs w:val="0"/>
                <w:sz w:val="22"/>
                <w:szCs w:val="22"/>
              </w:rPr>
              <w:t>78 Alma Road Bristol BS8 2DJ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Change of use from laundrette (sui generis) to photographic studio Use Class A1) so we can use it as a portrait studio.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Clifton Photographic Company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15/01652/VC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April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April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16878798"/>
            <w:r>
              <w:rPr>
                <w:b w:val="0"/>
                <w:bCs w:val="0"/>
                <w:sz w:val="22"/>
                <w:szCs w:val="22"/>
              </w:rPr>
              <w:t>11 Leigh Road Bristol BS8 2DA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Silver Birch (T1) - crown reduce 20% or 2m, routine maintenance to retain tree at suitable size for situation. Silver Birch (T2) - crown reduce 20% or 2m, routine maintenance to retain tree at suitable size for situation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Sackett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15/01716/A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April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April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Advertisement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16878799"/>
            <w:r>
              <w:rPr>
                <w:b w:val="0"/>
                <w:bCs w:val="0"/>
                <w:sz w:val="22"/>
                <w:szCs w:val="22"/>
              </w:rPr>
              <w:t>Richmond Spring Hotel 33-37 Gordon Road Clifton Bristol BS8 1AW</w:t>
            </w:r>
            <w:bookmarkEnd w:id="13"/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Externally illuminated signage.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Heineken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15/01780/LA</w:t>
        </w:r>
      </w:hyperlink>
    </w:p>
    <w:p w:rsidR="00062D4A" w:rsidRDefault="00062D4A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April 2015</w:t>
      </w:r>
    </w:p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April 2015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062D4A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062D4A" w:rsidRDefault="00062D4A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16878800"/>
            <w:r>
              <w:rPr>
                <w:b w:val="0"/>
                <w:bCs w:val="0"/>
                <w:sz w:val="22"/>
                <w:szCs w:val="22"/>
              </w:rPr>
              <w:t>Richmond Spring Hotel 33-37 Gordon Road Clifton Bristol BS8 1AW</w:t>
            </w:r>
            <w:bookmarkEnd w:id="14"/>
          </w:p>
        </w:tc>
      </w:tr>
    </w:tbl>
    <w:p w:rsidR="00062D4A" w:rsidRDefault="00062D4A">
      <w:pPr>
        <w:rPr>
          <w:rFonts w:ascii="Arial" w:hAnsi="Arial" w:cs="Arial"/>
          <w:b/>
          <w:bCs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Externally illuminated signage and external building decorations.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Heineken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p w:rsidR="00062D4A" w:rsidRDefault="00062D4A">
      <w:pPr>
        <w:rPr>
          <w:rFonts w:ascii="Arial" w:hAnsi="Arial" w:cs="Arial"/>
          <w:sz w:val="22"/>
          <w:szCs w:val="22"/>
        </w:rPr>
      </w:pPr>
    </w:p>
    <w:sectPr w:rsidR="00062D4A" w:rsidSect="00062D4A">
      <w:footerReference w:type="default" r:id="rId19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4A" w:rsidRDefault="00062D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2D4A" w:rsidRDefault="00062D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4A" w:rsidRDefault="00062D4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4A" w:rsidRDefault="00062D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2D4A" w:rsidRDefault="00062D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D4A"/>
    <w:rsid w:val="0006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IZFPGDNGXY00" TargetMode="External"/><Relationship Id="rId13" Type="http://schemas.openxmlformats.org/officeDocument/2006/relationships/hyperlink" Target="http://planningonline.bristol.gov.uk/online-applications/applicationDetails.do?activeTab=summary&amp;keyVal=NM4KB4DN0UR00" TargetMode="External"/><Relationship Id="rId18" Type="http://schemas.openxmlformats.org/officeDocument/2006/relationships/hyperlink" Target="http://planningonline.bristol.gov.uk/online-applications/applicationDetails.do?activeTab=summary&amp;keyVal=NML8AXDN0Z3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lanningonline.bristol.gov.uk/online-applications/applicationDetails.do?activeTab=summary&amp;keyVal=NM6EMZDNIO700" TargetMode="External"/><Relationship Id="rId12" Type="http://schemas.openxmlformats.org/officeDocument/2006/relationships/hyperlink" Target="http://planningonline.bristol.gov.uk/online-applications/applicationDetails.do?activeTab=summary&amp;keyVal=NM18K1DNIKP00" TargetMode="External"/><Relationship Id="rId17" Type="http://schemas.openxmlformats.org/officeDocument/2006/relationships/hyperlink" Target="http://planningonline.bristol.gov.uk/online-applications/applicationDetails.do?activeTab=summary&amp;keyVal=NMFGATDN0Z3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M4BUWDNIMS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LO4PBDN0MC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M4BUPDNIMQ00" TargetMode="External"/><Relationship Id="rId10" Type="http://schemas.openxmlformats.org/officeDocument/2006/relationships/hyperlink" Target="http://planningonline.bristol.gov.uk/online-applications/applicationDetails.do?activeTab=summary&amp;keyVal=NLO3Y2DN0MC00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LCL9DDN00U00" TargetMode="External"/><Relationship Id="rId14" Type="http://schemas.openxmlformats.org/officeDocument/2006/relationships/hyperlink" Target="http://planningonline.bristol.gov.uk/online-applications/applicationDetails.do?activeTab=summary&amp;keyVal=NM66LMDNINU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2015-04-15T17:09:00Z</cp:lastPrinted>
  <dcterms:created xsi:type="dcterms:W3CDTF">2015-04-15T17:06:00Z</dcterms:created>
  <dcterms:modified xsi:type="dcterms:W3CDTF">2015-04-15T17:12:00Z</dcterms:modified>
</cp:coreProperties>
</file>