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BE" w:rsidRDefault="00D81BBE">
      <w:pPr>
        <w:pStyle w:val="Title"/>
        <w:rPr>
          <w:rFonts w:ascii="Univers" w:hAnsi="Univers" w:cs="Univers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Bristol City Council's Logo" style="position:absolute;left:0;text-align:left;margin-left:0;margin-top:-44.8pt;width:81.75pt;height:81.75pt;z-index:251658240;visibility:visible;mso-position-horizontal:center">
            <v:imagedata r:id="rId6" o:title=""/>
          </v:shape>
        </w:pict>
      </w:r>
    </w:p>
    <w:p w:rsidR="00D81BBE" w:rsidRDefault="00D81BBE">
      <w:pPr>
        <w:pStyle w:val="Title"/>
        <w:rPr>
          <w:rFonts w:ascii="Univers" w:hAnsi="Univers" w:cs="Univers"/>
        </w:rPr>
      </w:pPr>
    </w:p>
    <w:p w:rsidR="00D81BBE" w:rsidRDefault="00D81BBE">
      <w:pPr>
        <w:pStyle w:val="Subtitle"/>
        <w:jc w:val="left"/>
        <w:rPr>
          <w:rFonts w:ascii="Times New Roman" w:hAnsi="Times New Roman" w:cs="Times New Roman"/>
        </w:rPr>
      </w:pPr>
    </w:p>
    <w:p w:rsidR="00D81BBE" w:rsidRDefault="00D81BBE">
      <w:pPr>
        <w:pStyle w:val="Title"/>
      </w:pPr>
      <w:r>
        <w:t>Weekly list of registered applications for the week commencing Monday, 11 May 2015</w:t>
      </w:r>
    </w:p>
    <w:p w:rsidR="00D81BBE" w:rsidRDefault="00D81BBE">
      <w:pPr>
        <w:pStyle w:val="Title"/>
      </w:pPr>
    </w:p>
    <w:p w:rsidR="00D81BBE" w:rsidRDefault="00D81BBE">
      <w:pPr>
        <w:pStyle w:val="Title"/>
        <w:rPr>
          <w:sz w:val="24"/>
          <w:szCs w:val="24"/>
        </w:rPr>
      </w:pPr>
      <w:r>
        <w:rPr>
          <w:sz w:val="24"/>
          <w:szCs w:val="24"/>
        </w:rPr>
        <w:t>Received by CHIS on 27 May</w:t>
      </w:r>
    </w:p>
    <w:p w:rsidR="00D81BBE" w:rsidRDefault="00D81BBE">
      <w:pPr>
        <w:widowControl/>
        <w:jc w:val="both"/>
        <w:rPr>
          <w:rFonts w:ascii="Arial" w:hAnsi="Arial" w:cs="Arial"/>
          <w:sz w:val="22"/>
          <w:szCs w:val="22"/>
        </w:rPr>
      </w:pPr>
    </w:p>
    <w:p w:rsidR="00D81BBE" w:rsidRDefault="00D81BBE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list of applications which were registered by the City Council during the week identified above.</w:t>
      </w:r>
    </w:p>
    <w:p w:rsidR="00D81BBE" w:rsidRDefault="00D81BBE">
      <w:pPr>
        <w:widowControl/>
        <w:rPr>
          <w:rFonts w:ascii="Arial" w:hAnsi="Arial" w:cs="Arial"/>
          <w:sz w:val="22"/>
          <w:szCs w:val="22"/>
        </w:rPr>
      </w:pPr>
    </w:p>
    <w:p w:rsidR="00D81BBE" w:rsidRDefault="00D81BBE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click on the application number link to view the plans and documents.  If you are unable to view the documents please telephone 0117 922 3000.</w:t>
      </w:r>
    </w:p>
    <w:p w:rsidR="00D81BBE" w:rsidRDefault="00D81BBE">
      <w:pPr>
        <w:pStyle w:val="Heading2"/>
        <w:rPr>
          <w:b w:val="0"/>
          <w:bCs w:val="0"/>
          <w:i w:val="0"/>
          <w:iCs w:val="0"/>
          <w:sz w:val="22"/>
          <w:szCs w:val="22"/>
        </w:rPr>
      </w:pPr>
      <w:bookmarkStart w:id="0" w:name="_Toc420508422"/>
    </w:p>
    <w:p w:rsidR="00D81BBE" w:rsidRDefault="00D81BBE">
      <w:pPr>
        <w:pStyle w:val="Heading2"/>
        <w:rPr>
          <w:i w:val="0"/>
          <w:iCs w:val="0"/>
        </w:rPr>
      </w:pPr>
      <w:r>
        <w:rPr>
          <w:i w:val="0"/>
          <w:iCs w:val="0"/>
        </w:rPr>
        <w:t>Cabot</w:t>
      </w:r>
      <w:bookmarkEnd w:id="0"/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15/02433/LA</w:t>
        </w:r>
      </w:hyperlink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 May 2015</w:t>
      </w:r>
    </w:p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 May 2015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1BB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1" w:name="_Toc420508429"/>
            <w:r>
              <w:rPr>
                <w:b w:val="0"/>
                <w:bCs w:val="0"/>
                <w:sz w:val="22"/>
                <w:szCs w:val="22"/>
              </w:rPr>
              <w:t>Queen Elizabeth Hospital Jacobs Wells Road Bristol BS8 1DN</w:t>
            </w:r>
            <w:bookmarkEnd w:id="1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External stone cleaning to the rubble and ashlar work of the main range of Grade II listed buildings.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QEH School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pStyle w:val="Heading2"/>
        <w:rPr>
          <w:i w:val="0"/>
          <w:iCs w:val="0"/>
        </w:rPr>
      </w:pPr>
      <w:bookmarkStart w:id="2" w:name="_Toc420508433"/>
      <w:r>
        <w:rPr>
          <w:i w:val="0"/>
          <w:iCs w:val="0"/>
        </w:rPr>
        <w:t>Clifton</w:t>
      </w:r>
      <w:bookmarkEnd w:id="2"/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b/>
          <w:bCs/>
          <w:color w:val="FF6600"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15/01636/H</w:t>
        </w:r>
      </w:hyperlink>
      <w:r>
        <w:rPr>
          <w:rFonts w:cs="Times New Roman"/>
        </w:rPr>
        <w:t xml:space="preserve">   </w:t>
      </w:r>
      <w:r>
        <w:rPr>
          <w:rFonts w:cs="Times New Roman"/>
          <w:b/>
          <w:bCs/>
          <w:color w:val="FF6600"/>
        </w:rPr>
        <w:t>***</w:t>
      </w:r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31 March 2015</w:t>
      </w:r>
    </w:p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May 2015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 (Householders)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1BB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3" w:name="_Toc420508434"/>
            <w:r>
              <w:rPr>
                <w:b w:val="0"/>
                <w:bCs w:val="0"/>
                <w:sz w:val="22"/>
                <w:szCs w:val="22"/>
              </w:rPr>
              <w:t>6 Christchurch Road Bristol BS8 4EE</w:t>
            </w:r>
            <w:bookmarkEnd w:id="3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Enlargement of dropped kerb to front including demolition of existing boundary wall. Enlargement of rear conservatory, conversion of pergola to balcony.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Brook McLaughlin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15/01982/CPLB</w:t>
        </w:r>
      </w:hyperlink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April 2015</w:t>
      </w:r>
    </w:p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May 2015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1BB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4" w:name="_Toc420508435"/>
            <w:r>
              <w:rPr>
                <w:b w:val="0"/>
                <w:bCs w:val="0"/>
                <w:sz w:val="22"/>
                <w:szCs w:val="22"/>
              </w:rPr>
              <w:t>13 Worcester Terrace Bristol BS8 3JW</w:t>
            </w:r>
            <w:bookmarkEnd w:id="4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for a Certificate of proposed development</w:t>
      </w: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(Listed Building) - Covering coping stones with code 6 Lead. Re-pointing works to stonework. Works to flat roof &amp; works to pipe work over the Vestibule.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 Hope-Scott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Hannah Porter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0117 922 3439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15/02374/F</w:t>
        </w:r>
      </w:hyperlink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11 May 2015</w:t>
      </w:r>
    </w:p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11 May 2015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1BB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5" w:name="_Toc420508436"/>
            <w:r>
              <w:rPr>
                <w:b w:val="0"/>
                <w:bCs w:val="0"/>
                <w:sz w:val="22"/>
                <w:szCs w:val="22"/>
              </w:rPr>
              <w:t>Chatford House Clifton Down Bristol</w:t>
            </w:r>
            <w:bookmarkEnd w:id="5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Removal and replacement of paved entrance area following repairs to prevent water penetration and render repairs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Chatford House &amp; Penavon Residents Association Limited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Amy Prendergast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0117 922 3766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1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15/02375/LA</w:t>
        </w:r>
      </w:hyperlink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11 May 2015</w:t>
      </w:r>
    </w:p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11 May 2015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1BB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6" w:name="_Toc420508437"/>
            <w:r>
              <w:rPr>
                <w:b w:val="0"/>
                <w:bCs w:val="0"/>
                <w:sz w:val="22"/>
                <w:szCs w:val="22"/>
              </w:rPr>
              <w:t>Chatford House Clifton Down Bristol</w:t>
            </w:r>
            <w:bookmarkEnd w:id="6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Removal and replacement of paved entrance area following repairs to prevent water penetration and render repairs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Chatford House &amp; Penavon Residents Association Limited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Amy Prendergast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0117 922 3766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2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15/02394/F</w:t>
        </w:r>
      </w:hyperlink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May 2015</w:t>
      </w:r>
    </w:p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May 2015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1BB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7" w:name="_Toc420508438"/>
            <w:r>
              <w:rPr>
                <w:b w:val="0"/>
                <w:bCs w:val="0"/>
                <w:sz w:val="22"/>
                <w:szCs w:val="22"/>
              </w:rPr>
              <w:t>37 Regent Street Bristol BS8 4HR</w:t>
            </w:r>
            <w:bookmarkEnd w:id="7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Existing external ATM to be replaced with new model ATM in same location with associated works.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HSBC Banking PLC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Nick McCamphill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0117 922 3482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3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15/02395/LA</w:t>
        </w:r>
      </w:hyperlink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May 2015</w:t>
      </w:r>
    </w:p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May 2015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1BB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8" w:name="_Toc420508439"/>
            <w:r>
              <w:rPr>
                <w:b w:val="0"/>
                <w:bCs w:val="0"/>
                <w:sz w:val="22"/>
                <w:szCs w:val="22"/>
              </w:rPr>
              <w:t>37 Regent Street Bristol BS8 4HR</w:t>
            </w:r>
            <w:bookmarkEnd w:id="8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Existing external ATM to be replaced with new model ATM in same location with associative works.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HSBC Banking PLC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Nick McCamphill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0117 922 3482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4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15/02396/COND</w:t>
        </w:r>
      </w:hyperlink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May 2015</w:t>
      </w:r>
    </w:p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May 2015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Approval/Discharge of conditions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1BB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9" w:name="_Toc420508440"/>
            <w:r>
              <w:rPr>
                <w:b w:val="0"/>
                <w:bCs w:val="0"/>
                <w:sz w:val="22"/>
                <w:szCs w:val="22"/>
              </w:rPr>
              <w:t>St Angelas Litfield Court Litfield Place Bristol BS8 3LU</w:t>
            </w:r>
            <w:bookmarkEnd w:id="9"/>
          </w:p>
        </w:tc>
      </w:tr>
    </w:tbl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to approve details in relation to condition nos. 8 &amp; 3(Part D Heat Pumps) 9 &amp; 4(Sample Panels) of planning permission number 13/04132/F &amp; 13/04133/LA -Conversion and alteration of Grade II listed former Care Home to accommodate 8 residential apartments.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Eaton Kersfield (Litfield Place) Ltd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Rob McGovern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0117 922 3042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5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15/02412/LA</w:t>
        </w:r>
      </w:hyperlink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May 2015</w:t>
      </w:r>
    </w:p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May 2015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1BB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0" w:name="_Toc420508441"/>
            <w:r>
              <w:rPr>
                <w:b w:val="0"/>
                <w:bCs w:val="0"/>
                <w:sz w:val="22"/>
                <w:szCs w:val="22"/>
              </w:rPr>
              <w:t>Flat 5 7 Rodney Place Bristol BS8 4HY</w:t>
            </w:r>
            <w:bookmarkEnd w:id="10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Internal works to relocate kitchen to create open-plan area. Remove stud wall (1980s) between bedroom 2 and current kitchen to create a larger bedroom and move lounge entrance doors in stud wall (1980s). Add a partition wall in bedroom 1 to create a storage area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Mark Elliott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Hannah Porter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0117 922 3439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6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15/02421/VC</w:t>
        </w:r>
      </w:hyperlink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 May 2015</w:t>
      </w:r>
    </w:p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 May 2015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1BB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1" w:name="_Toc420508442"/>
            <w:r>
              <w:rPr>
                <w:b w:val="0"/>
                <w:bCs w:val="0"/>
                <w:sz w:val="22"/>
                <w:szCs w:val="22"/>
              </w:rPr>
              <w:t>Crypt Christchurch Clifton Park Bristol BS8 3BN</w:t>
            </w:r>
            <w:bookmarkEnd w:id="11"/>
          </w:p>
        </w:tc>
      </w:tr>
    </w:tbl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Sycamore (T1) Remove a single limb at approximately 5m from ground level that extends over the boundary of St Brenda's Court. It is directly above T2 Holly (T2) Fell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M Parsons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15/02478/VC</w:t>
        </w:r>
      </w:hyperlink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 May 2015</w:t>
      </w:r>
    </w:p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 May 2015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1BB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2" w:name="_Toc420508443"/>
            <w:r>
              <w:rPr>
                <w:b w:val="0"/>
                <w:bCs w:val="0"/>
                <w:sz w:val="22"/>
                <w:szCs w:val="22"/>
              </w:rPr>
              <w:t>2 Camp Road Bristol BS8 3LW</w:t>
            </w:r>
            <w:bookmarkEnd w:id="12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Fell two Eucalyptus trees (T1 &amp; T2) located in front garden.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Ashley Ellison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15/02461/VC</w:t>
        </w:r>
      </w:hyperlink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14 May 2015</w:t>
      </w:r>
    </w:p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14 May 2015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1BB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3" w:name="_Toc420508444"/>
            <w:r>
              <w:rPr>
                <w:b w:val="0"/>
                <w:bCs w:val="0"/>
                <w:sz w:val="22"/>
                <w:szCs w:val="22"/>
              </w:rPr>
              <w:t>Oldlands Litfield Road Bristol BS8 3LL</w:t>
            </w:r>
            <w:bookmarkEnd w:id="13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T1: To reduce conifers (to match top and side, of existing hedge) Routine maintenance - to avoid conifers becoming unmanageable. T2: To reduce height of Catoneaster (in corner of garden) by 30% and tidy sides - To allow more light into property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Aaron Wilshire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pStyle w:val="Heading2"/>
        <w:rPr>
          <w:i w:val="0"/>
          <w:iCs w:val="0"/>
        </w:rPr>
      </w:pPr>
      <w:bookmarkStart w:id="14" w:name="_Toc420508445"/>
      <w:r>
        <w:rPr>
          <w:i w:val="0"/>
          <w:iCs w:val="0"/>
        </w:rPr>
        <w:t>Clifton East</w:t>
      </w:r>
      <w:bookmarkEnd w:id="14"/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b/>
          <w:bCs/>
          <w:color w:val="FF6600"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14/04776/F</w:t>
        </w:r>
      </w:hyperlink>
      <w:r>
        <w:rPr>
          <w:rFonts w:cs="Times New Roman"/>
        </w:rPr>
        <w:t xml:space="preserve">   </w:t>
      </w:r>
      <w:r>
        <w:rPr>
          <w:rFonts w:cs="Times New Roman"/>
          <w:color w:val="FF6600"/>
        </w:rPr>
        <w:t>***</w:t>
      </w:r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26 September 2014</w:t>
      </w:r>
    </w:p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May 2015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1BB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5" w:name="_Toc420508446"/>
            <w:r>
              <w:rPr>
                <w:b w:val="0"/>
                <w:bCs w:val="0"/>
                <w:sz w:val="22"/>
                <w:szCs w:val="22"/>
              </w:rPr>
              <w:t>7A Richmond Hill Avenue Bristol BS8 1BG</w:t>
            </w:r>
            <w:bookmarkEnd w:id="15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Change of use of the coach house as single dwelling house, including associated external alterations.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Sean Woodlock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Susannah Pettit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0117 35 74946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b/>
          <w:bCs/>
          <w:color w:val="FF6600"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14/05113/F</w:t>
        </w:r>
      </w:hyperlink>
      <w:r>
        <w:rPr>
          <w:rFonts w:cs="Times New Roman"/>
          <w:color w:val="FF6600"/>
        </w:rPr>
        <w:t xml:space="preserve">  ***</w:t>
      </w:r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October 2014</w:t>
      </w:r>
    </w:p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May 2015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1BB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6" w:name="_Toc420508447"/>
            <w:r>
              <w:rPr>
                <w:b w:val="0"/>
                <w:bCs w:val="0"/>
                <w:sz w:val="22"/>
                <w:szCs w:val="22"/>
              </w:rPr>
              <w:t>Basement Flat 51 Upper Belgrave Road Bristol BS8 2XP</w:t>
            </w:r>
            <w:bookmarkEnd w:id="16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Partial demolition of entrance to side, proposed single storey rear extension, erection of garage with cycle/bin store and new entrance door to side.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Zahid Farooq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Amy Prendergast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0117 922 3766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1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15/02252/LA</w:t>
        </w:r>
      </w:hyperlink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 May 2015</w:t>
      </w:r>
    </w:p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14 May 2015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1BB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7" w:name="_Toc420508448"/>
            <w:r>
              <w:rPr>
                <w:b w:val="0"/>
                <w:bCs w:val="0"/>
                <w:sz w:val="22"/>
                <w:szCs w:val="22"/>
              </w:rPr>
              <w:t>2 Frederick Place Bristol BS8 1AS</w:t>
            </w:r>
            <w:bookmarkEnd w:id="17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External iron gas pipe to top floor flat at front of building (front elevation).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Hasan Yavuz Yaylali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2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15/02359/NMA</w:t>
        </w:r>
      </w:hyperlink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 May 2015</w:t>
      </w:r>
    </w:p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May 2015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Non-material amendment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1BB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8" w:name="_Toc420508449"/>
            <w:r>
              <w:rPr>
                <w:b w:val="0"/>
                <w:bCs w:val="0"/>
                <w:sz w:val="22"/>
                <w:szCs w:val="22"/>
              </w:rPr>
              <w:t>Christchurch Church of England Vc Primary School Royal Park Bristol BS8 3AW</w:t>
            </w:r>
            <w:bookmarkEnd w:id="18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Non material amendment to planning permission 14/01345/F - Demolition of 2 no. existing single storey temporary classroom buildings and single storey 'after school club' building, and construction of 3 no. extensions and courtyard infill (totalling 1,112 sq m GEA), together with associated landscape works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Christ Church of England Primary School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3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15/02340/H</w:t>
        </w:r>
      </w:hyperlink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11 May 2015</w:t>
      </w:r>
    </w:p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11 May 2015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 (Householders)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1BB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9" w:name="_Toc420508450"/>
            <w:r>
              <w:rPr>
                <w:b w:val="0"/>
                <w:bCs w:val="0"/>
                <w:sz w:val="22"/>
                <w:szCs w:val="22"/>
              </w:rPr>
              <w:t>7 High Street Clifton Bristol BS8 2YF</w:t>
            </w:r>
            <w:bookmarkEnd w:id="19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Proposed roof extension to rear.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Tim Stagg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Amy Prendergast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0117 922 3766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b/>
          <w:bCs/>
          <w:color w:val="FF6600"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4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15/02403/F</w:t>
        </w:r>
      </w:hyperlink>
      <w:r>
        <w:rPr>
          <w:rFonts w:cs="Times New Roman"/>
        </w:rPr>
        <w:t xml:space="preserve">   </w:t>
      </w:r>
      <w:r>
        <w:rPr>
          <w:rFonts w:cs="Times New Roman"/>
          <w:color w:val="FF6600"/>
        </w:rPr>
        <w:t>***</w:t>
      </w:r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May 2015</w:t>
      </w:r>
    </w:p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May 2015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1BB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20" w:name="_Toc420508451"/>
            <w:r>
              <w:rPr>
                <w:b w:val="0"/>
                <w:bCs w:val="0"/>
                <w:sz w:val="22"/>
                <w:szCs w:val="22"/>
              </w:rPr>
              <w:t>30 Whiteladies Road Bristol BS8 2LG</w:t>
            </w:r>
            <w:bookmarkEnd w:id="20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Proposed change of use of ground-second floors to 7no. residential units with associated external alterations.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First Step Homes Limited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Susannah Pettit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0117 35 74946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5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15/02404/LA</w:t>
        </w:r>
      </w:hyperlink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May 2015</w:t>
      </w:r>
    </w:p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May 2015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1BB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21" w:name="_Toc420508452"/>
            <w:r>
              <w:rPr>
                <w:b w:val="0"/>
                <w:bCs w:val="0"/>
                <w:sz w:val="22"/>
                <w:szCs w:val="22"/>
              </w:rPr>
              <w:t>30 Whiteladies Road Bristol BS8 2LG</w:t>
            </w:r>
            <w:bookmarkEnd w:id="21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Internal and external alterations in connection with proposed change of use of ground-second floors to 7no. residential units. Including associated external alterations.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First Step Homes Limited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Susannah Pettit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0117 35 74946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b/>
          <w:bCs/>
          <w:color w:val="FF6600"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6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15/02406/LA</w:t>
        </w:r>
      </w:hyperlink>
      <w:r>
        <w:rPr>
          <w:rFonts w:cs="Times New Roman"/>
        </w:rPr>
        <w:t xml:space="preserve">   </w:t>
      </w:r>
      <w:r>
        <w:rPr>
          <w:rFonts w:cs="Times New Roman"/>
          <w:color w:val="FF6600"/>
        </w:rPr>
        <w:t>***</w:t>
      </w:r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May 2015</w:t>
      </w:r>
    </w:p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May 2015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1BB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22" w:name="_Toc420508453"/>
            <w:r>
              <w:rPr>
                <w:b w:val="0"/>
                <w:bCs w:val="0"/>
                <w:sz w:val="22"/>
                <w:szCs w:val="22"/>
              </w:rPr>
              <w:t>7A Richmond Hill Avenue Bristol BS8 1BG</w:t>
            </w:r>
            <w:bookmarkEnd w:id="22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Internal and external alteration in connection with the use of of the coach house as single dwelling house.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Sean Woodlock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Susannah Pettit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0117 35 74946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15/02416/COND</w:t>
        </w:r>
      </w:hyperlink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May 2015</w:t>
      </w:r>
    </w:p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May 2015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Approval/Discharge of conditions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1BB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23" w:name="_Toc420508454"/>
            <w:r>
              <w:rPr>
                <w:b w:val="0"/>
                <w:bCs w:val="0"/>
                <w:sz w:val="22"/>
                <w:szCs w:val="22"/>
              </w:rPr>
              <w:t>Second Floor Flat 5 Pembroke Road Clifton Bristol BS8 3AU</w:t>
            </w:r>
            <w:bookmarkEnd w:id="23"/>
          </w:p>
        </w:tc>
      </w:tr>
    </w:tbl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to approve details in relation to condition 2 (Further details), 3 (New works to Match)  and 4 ( Partitions) of permission 14/03125/LA Reconfigure existing rooms with the addition of two stud walls to provide two bedrooms, two bathrooms (one en-suite), kitchen and living room.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Peter Stewart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Hannah Porter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0117 922 3439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15/02438/VD</w:t>
        </w:r>
      </w:hyperlink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 May 2015</w:t>
      </w:r>
    </w:p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 May 2015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Dead/Dying/Dangerous trees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1BB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24" w:name="_Toc420508455"/>
            <w:r>
              <w:rPr>
                <w:b w:val="0"/>
                <w:bCs w:val="0"/>
                <w:sz w:val="22"/>
                <w:szCs w:val="22"/>
              </w:rPr>
              <w:t>8 Lansdown Place Bristol BS8 3AE</w:t>
            </w:r>
            <w:bookmarkEnd w:id="24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Elderflower - Fell uprooted tree. Leaning on the shed.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C/o Agent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Beth Garman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0117 3525621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15/02457/VC</w:t>
        </w:r>
      </w:hyperlink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14 May 2015</w:t>
      </w:r>
    </w:p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14 May 2015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1BB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25" w:name="_Toc420508456"/>
            <w:r>
              <w:rPr>
                <w:b w:val="0"/>
                <w:bCs w:val="0"/>
                <w:sz w:val="22"/>
                <w:szCs w:val="22"/>
              </w:rPr>
              <w:t>10 Chantry Road Bristol BS8 2QD</w:t>
            </w:r>
            <w:bookmarkEnd w:id="25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T1 - Prune the Leyland Cypress located at the Rear Boundary. Remove the lower branches to a height of 5-0m. Prune the bottom third of the crown on the neighbours side by 3m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Comfort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3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15/02521/CPLB</w:t>
        </w:r>
      </w:hyperlink>
    </w:p>
    <w:p w:rsidR="00D81BBE" w:rsidRDefault="00D81BB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May 2015</w:t>
      </w:r>
    </w:p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May 2015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Cert of Lawfulness - proposed - LBC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1BB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1BBE" w:rsidRDefault="00D81BB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26" w:name="_Toc420508457"/>
            <w:r>
              <w:rPr>
                <w:b w:val="0"/>
                <w:bCs w:val="0"/>
                <w:sz w:val="22"/>
                <w:szCs w:val="22"/>
              </w:rPr>
              <w:t>Richmond House Clifton Road Bristol BS8 1LD</w:t>
            </w:r>
            <w:bookmarkEnd w:id="26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D81BBE" w:rsidRDefault="00D81BBE">
      <w:pPr>
        <w:rPr>
          <w:rFonts w:ascii="Arial" w:hAnsi="Arial" w:cs="Arial"/>
          <w:b/>
          <w:bCs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for Certificate of Proposed Development (Listed Building) - General repairs to include repairs to external windows &amp; doors, involving like-for-like repairs. Coping stone repairs &amp; patch repairs to the existing sand &amp; cement render on most elevations.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R Jefferies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Hannah Porter</w:t>
      </w:r>
    </w:p>
    <w:p w:rsidR="00D81BBE" w:rsidRDefault="00D81BBE">
      <w:pPr>
        <w:rPr>
          <w:rFonts w:ascii="Arial" w:hAnsi="Arial" w:cs="Arial"/>
          <w:sz w:val="22"/>
          <w:szCs w:val="22"/>
        </w:rPr>
      </w:pPr>
    </w:p>
    <w:p w:rsidR="00D81BBE" w:rsidRDefault="00D81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0117 922 3439</w:t>
      </w:r>
    </w:p>
    <w:sectPr w:rsidR="00D81BBE" w:rsidSect="00D81BBE">
      <w:footerReference w:type="default" r:id="rId31"/>
      <w:pgSz w:w="11909" w:h="16834" w:code="9"/>
      <w:pgMar w:top="1276" w:right="1440" w:bottom="720" w:left="1440" w:header="706" w:footer="432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BBE" w:rsidRDefault="00D81B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1BBE" w:rsidRDefault="00D81B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BE" w:rsidRDefault="00D81BBE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PAGE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9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NUMPAGES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9</w:t>
    </w:r>
    <w:r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BBE" w:rsidRDefault="00D81BB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1BBE" w:rsidRDefault="00D81B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BBE"/>
    <w:rsid w:val="00D8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Normal"/>
    <w:next w:val="Normal"/>
    <w:autoRedefine/>
    <w:uiPriority w:val="99"/>
    <w:pPr>
      <w:widowControl/>
      <w:autoSpaceDE/>
      <w:autoSpaceDN/>
      <w:adjustRightInd/>
      <w:spacing w:before="120" w:after="120"/>
    </w:pPr>
    <w:rPr>
      <w:rFonts w:ascii="Arial" w:hAnsi="Arial" w:cs="Arial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99"/>
    <w:pPr>
      <w:widowControl/>
      <w:autoSpaceDE/>
      <w:autoSpaceDN/>
      <w:adjustRightInd/>
      <w:ind w:left="48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adjustRightInd/>
      <w:jc w:val="center"/>
    </w:pPr>
    <w:rPr>
      <w:rFonts w:ascii="Univers" w:hAnsi="Univers" w:cs="Univers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Univers" w:hAnsi="Univers" w:cs="Univers"/>
      <w:b/>
      <w:bCs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</w:pPr>
    <w:rPr>
      <w:rFonts w:ascii="Calibri" w:hAnsi="Calibri" w:cs="Calibri"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 w:cs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 w:cs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 w:cs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 w:cs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 w:cs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online.bristol.gov.uk/online-applications/applicationDetails.do?activeTab=summary&amp;keyVal=NM2S63DNILV00" TargetMode="External"/><Relationship Id="rId13" Type="http://schemas.openxmlformats.org/officeDocument/2006/relationships/hyperlink" Target="http://planningonline.bristol.gov.uk/online-applications/applicationDetails.do?activeTab=summary&amp;keyVal=NO8EJ7DNJPZ00" TargetMode="External"/><Relationship Id="rId18" Type="http://schemas.openxmlformats.org/officeDocument/2006/relationships/hyperlink" Target="http://planningonline.bristol.gov.uk/online-applications/applicationDetails.do?activeTab=summary&amp;keyVal=NOCC81DNJT200" TargetMode="External"/><Relationship Id="rId26" Type="http://schemas.openxmlformats.org/officeDocument/2006/relationships/hyperlink" Target="http://planningonline.bristol.gov.uk/online-applications/applicationDetails.do?activeTab=summary&amp;keyVal=NO8OTHDN0DG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lanningonline.bristol.gov.uk/online-applications/applicationDetails.do?activeTab=summary&amp;keyVal=NNVR2ADNJIU00" TargetMode="External"/><Relationship Id="rId7" Type="http://schemas.openxmlformats.org/officeDocument/2006/relationships/hyperlink" Target="http://planningonline.bristol.gov.uk/online-applications/applicationDetails.do?activeTab=summary&amp;keyVal=NOAETJDNJRO00" TargetMode="External"/><Relationship Id="rId12" Type="http://schemas.openxmlformats.org/officeDocument/2006/relationships/hyperlink" Target="http://planningonline.bristol.gov.uk/online-applications/applicationDetails.do?activeTab=summary&amp;keyVal=NO8EJ2DNJPY00" TargetMode="External"/><Relationship Id="rId17" Type="http://schemas.openxmlformats.org/officeDocument/2006/relationships/hyperlink" Target="http://planningonline.bristol.gov.uk/online-applications/applicationDetails.do?activeTab=summary&amp;keyVal=NODYG9DN00J00" TargetMode="External"/><Relationship Id="rId25" Type="http://schemas.openxmlformats.org/officeDocument/2006/relationships/hyperlink" Target="http://planningonline.bristol.gov.uk/online-applications/applicationDetails.do?activeTab=summary&amp;keyVal=NO8NTNDNJQ80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lanningonline.bristol.gov.uk/online-applications/applicationDetails.do?activeTab=summary&amp;keyVal=NOA3MPDNJR600" TargetMode="External"/><Relationship Id="rId20" Type="http://schemas.openxmlformats.org/officeDocument/2006/relationships/hyperlink" Target="http://planningonline.bristol.gov.uk/online-applications/applicationDetails.do?activeTab=summary&amp;keyVal=NDJ28EDNM3R00" TargetMode="External"/><Relationship Id="rId29" Type="http://schemas.openxmlformats.org/officeDocument/2006/relationships/hyperlink" Target="http://planningonline.bristol.gov.uk/online-applications/applicationDetails.do?activeTab=summary&amp;keyVal=NOC9FVDNJSZ0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lanningonline.bristol.gov.uk/online-applications/applicationDetails.do?activeTab=summary&amp;keyVal=NO6V0PDNJP300" TargetMode="External"/><Relationship Id="rId24" Type="http://schemas.openxmlformats.org/officeDocument/2006/relationships/hyperlink" Target="http://planningonline.bristol.gov.uk/online-applications/applicationDetails.do?activeTab=summary&amp;keyVal=NO8K3DDNJQ700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planningonline.bristol.gov.uk/online-applications/applicationDetails.do?activeTab=summary&amp;keyVal=NO8W8ZDNJQO00" TargetMode="External"/><Relationship Id="rId23" Type="http://schemas.openxmlformats.org/officeDocument/2006/relationships/hyperlink" Target="http://planningonline.bristol.gov.uk/online-applications/applicationDetails.do?activeTab=summary&amp;keyVal=NO301ADNJNS00" TargetMode="External"/><Relationship Id="rId28" Type="http://schemas.openxmlformats.org/officeDocument/2006/relationships/hyperlink" Target="http://planningonline.bristol.gov.uk/online-applications/applicationDetails.do?activeTab=summary&amp;keyVal=NOAMD0DN0DG00" TargetMode="External"/><Relationship Id="rId10" Type="http://schemas.openxmlformats.org/officeDocument/2006/relationships/hyperlink" Target="http://planningonline.bristol.gov.uk/online-applications/applicationDetails.do?activeTab=summary&amp;keyVal=NO6V0HDNJP200" TargetMode="External"/><Relationship Id="rId19" Type="http://schemas.openxmlformats.org/officeDocument/2006/relationships/hyperlink" Target="http://planningonline.bristol.gov.uk/online-applications/applicationDetails.do?activeTab=summary&amp;keyVal=NCIHQKDNLM700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planningonline.bristol.gov.uk/online-applications/applicationDetails.do?activeTab=summary&amp;keyVal=NN3Y3VDN00U00" TargetMode="External"/><Relationship Id="rId14" Type="http://schemas.openxmlformats.org/officeDocument/2006/relationships/hyperlink" Target="http://planningonline.bristol.gov.uk/online-applications/applicationDetails.do?activeTab=summary&amp;keyVal=NO8EKBDNJQ300" TargetMode="External"/><Relationship Id="rId22" Type="http://schemas.openxmlformats.org/officeDocument/2006/relationships/hyperlink" Target="http://planningonline.bristol.gov.uk/online-applications/applicationDetails.do?activeTab=summary&amp;keyVal=NO6LLWDN0MC00" TargetMode="External"/><Relationship Id="rId27" Type="http://schemas.openxmlformats.org/officeDocument/2006/relationships/hyperlink" Target="http://planningonline.bristol.gov.uk/online-applications/applicationDetails.do?activeTab=summary&amp;keyVal=NOA2UVDN06900" TargetMode="External"/><Relationship Id="rId30" Type="http://schemas.openxmlformats.org/officeDocument/2006/relationships/hyperlink" Target="http://planningonline.bristol.gov.uk/online-applications/applicationDetails.do?activeTab=summary&amp;keyVal=NOL937DN00U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0</Words>
  <Characters>0</Characters>
  <Application>Microsoft Office Outlook</Application>
  <DocSecurity>0</DocSecurity>
  <Lines>0</Lines>
  <Paragraphs>0</Paragraphs>
  <ScaleCrop>false</ScaleCrop>
  <Company>Bristol City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Planning,Transport&amp;Dev</dc:creator>
  <cp:keywords/>
  <dc:description/>
  <cp:lastModifiedBy>Gill</cp:lastModifiedBy>
  <cp:revision>2</cp:revision>
  <cp:lastPrinted>2005-07-19T12:51:00Z</cp:lastPrinted>
  <dcterms:created xsi:type="dcterms:W3CDTF">2015-05-28T10:47:00Z</dcterms:created>
  <dcterms:modified xsi:type="dcterms:W3CDTF">2015-05-28T10:47:00Z</dcterms:modified>
</cp:coreProperties>
</file>