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9" w:rsidRDefault="005E1BD9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5E1BD9" w:rsidRDefault="005E1BD9">
      <w:pPr>
        <w:pStyle w:val="Title"/>
        <w:rPr>
          <w:rFonts w:ascii="Univers" w:hAnsi="Univers" w:cs="Univers"/>
        </w:rPr>
      </w:pPr>
    </w:p>
    <w:p w:rsidR="005E1BD9" w:rsidRDefault="005E1BD9">
      <w:pPr>
        <w:pStyle w:val="Subtitle"/>
        <w:jc w:val="left"/>
        <w:rPr>
          <w:rFonts w:ascii="Times New Roman" w:hAnsi="Times New Roman" w:cs="Times New Roman"/>
        </w:rPr>
      </w:pPr>
    </w:p>
    <w:p w:rsidR="005E1BD9" w:rsidRDefault="005E1BD9">
      <w:pPr>
        <w:pStyle w:val="Title"/>
      </w:pPr>
      <w:r>
        <w:t>Weekly list of registered applications for the week commencing Monday, 3 August 2015</w:t>
      </w:r>
    </w:p>
    <w:p w:rsidR="005E1BD9" w:rsidRDefault="005E1BD9">
      <w:pPr>
        <w:pStyle w:val="Title"/>
      </w:pPr>
    </w:p>
    <w:p w:rsidR="005E1BD9" w:rsidRDefault="005E1BD9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20 August</w:t>
      </w:r>
    </w:p>
    <w:p w:rsidR="005E1BD9" w:rsidRDefault="005E1BD9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D9" w:rsidRDefault="005E1BD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5E1BD9" w:rsidRDefault="005E1BD9">
      <w:pPr>
        <w:widowControl/>
        <w:rPr>
          <w:rFonts w:ascii="Arial" w:hAnsi="Arial" w:cs="Arial"/>
          <w:sz w:val="22"/>
          <w:szCs w:val="22"/>
        </w:rPr>
      </w:pPr>
    </w:p>
    <w:p w:rsidR="005E1BD9" w:rsidRDefault="005E1BD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5E1BD9" w:rsidRDefault="005E1BD9">
      <w:pPr>
        <w:widowControl/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pStyle w:val="Heading2"/>
        <w:rPr>
          <w:i w:val="0"/>
          <w:iCs w:val="0"/>
        </w:rPr>
      </w:pPr>
      <w:bookmarkStart w:id="0" w:name="_Toc427847701"/>
      <w:r>
        <w:rPr>
          <w:i w:val="0"/>
          <w:iCs w:val="0"/>
        </w:rPr>
        <w:t>Cabot</w:t>
      </w:r>
      <w:bookmarkEnd w:id="0"/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15/04051/VC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27847708"/>
            <w:r>
              <w:rPr>
                <w:b w:val="0"/>
                <w:bCs w:val="0"/>
                <w:sz w:val="22"/>
                <w:szCs w:val="22"/>
              </w:rPr>
              <w:t>Royal Fort Gardens University Walk Bristol BS8 1UH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Holm Oaks (T1) &amp; (T2): crown thin by 25%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pStyle w:val="Heading2"/>
        <w:rPr>
          <w:i w:val="0"/>
          <w:iCs w:val="0"/>
        </w:rPr>
      </w:pPr>
      <w:bookmarkStart w:id="2" w:name="_Toc427847711"/>
      <w:r>
        <w:rPr>
          <w:i w:val="0"/>
          <w:iCs w:val="0"/>
        </w:rPr>
        <w:t>Clifton</w:t>
      </w:r>
      <w:bookmarkEnd w:id="2"/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15/01631/LA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27847712"/>
            <w:r>
              <w:rPr>
                <w:b w:val="0"/>
                <w:bCs w:val="0"/>
                <w:sz w:val="22"/>
                <w:szCs w:val="22"/>
              </w:rPr>
              <w:t>40 Canynge Square Bristol BS8 3LB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Alterations to provide new bathroom at lower ground floor level.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Atelier Woodman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15/03673/H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27847713"/>
            <w:r>
              <w:rPr>
                <w:b w:val="0"/>
                <w:bCs w:val="0"/>
                <w:sz w:val="22"/>
                <w:szCs w:val="22"/>
              </w:rPr>
              <w:t>31 Royal York Crescent Bristol BS8 4JU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Insertion of new timber garage doors into existing opening and associated minor alterations.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Darren Coombs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15/03674/LA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27847714"/>
            <w:r>
              <w:rPr>
                <w:b w:val="0"/>
                <w:bCs w:val="0"/>
                <w:sz w:val="22"/>
                <w:szCs w:val="22"/>
              </w:rPr>
              <w:t>Basement Flat 31 Royal York Crescent Bristol BS8 4JU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Insertion of new timber garage doors into existing opening and associated minor alterations.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Darren Coombs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15/03902/LA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27847715"/>
            <w:r>
              <w:rPr>
                <w:b w:val="0"/>
                <w:bCs w:val="0"/>
                <w:sz w:val="22"/>
                <w:szCs w:val="22"/>
              </w:rPr>
              <w:t>12 The Mall Bristol BS8 4DR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Remove three sections of damaged and cracked marble slab located beneath old refrigeration unit and replace with modern butcher's refrigeration unit (retrospective)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Village Butchers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15/03991/VC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27847716"/>
            <w:r>
              <w:rPr>
                <w:b w:val="0"/>
                <w:bCs w:val="0"/>
                <w:sz w:val="22"/>
                <w:szCs w:val="22"/>
              </w:rPr>
              <w:t>Communal Gardens Cornwallis Crescent Bristol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Ash (T25) - remove lowest limb facing south overhanging garden of no. 17 Cornwallis Avenue; Sycamore (T26) - remove two lowest limbs facing south overhanging garden of nos. 16 &amp; 17 Cornwallis Avenue; and Sycamore (T27) - remove two lowest limbs facing south overhanging garden of nos. 16  &amp; 17 Cornwallis Avenue.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Caroline Levett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15/04021/VD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27847717"/>
            <w:r>
              <w:rPr>
                <w:b w:val="0"/>
                <w:bCs w:val="0"/>
                <w:sz w:val="22"/>
                <w:szCs w:val="22"/>
              </w:rPr>
              <w:t>Stride Treglown Promenade House Clifton Down Bristol BS8 3NE</w:t>
            </w:r>
            <w:bookmarkEnd w:id="8"/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FIVE DAY NOTICE to remove a minor broken limb from a Liquidambar tree.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Stride Treglown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15/04071/COND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27847718"/>
            <w:r>
              <w:rPr>
                <w:b w:val="0"/>
                <w:bCs w:val="0"/>
                <w:sz w:val="22"/>
                <w:szCs w:val="22"/>
              </w:rPr>
              <w:t>Polygon Cottage North Green Street Bristol BS8 4NE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1(Time Limit)   2 (Further details of the final Solar Panel System) and 3 (New Works to Match Listed Building) of permission 15/01789/LA Proposed solar panels on the rear-facing roof.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Alasdair Cameron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pStyle w:val="Heading2"/>
        <w:rPr>
          <w:i w:val="0"/>
          <w:iCs w:val="0"/>
        </w:rPr>
      </w:pPr>
      <w:bookmarkStart w:id="10" w:name="_Toc427847719"/>
      <w:r>
        <w:rPr>
          <w:i w:val="0"/>
          <w:iCs w:val="0"/>
        </w:rPr>
        <w:t>Clifton East</w:t>
      </w:r>
      <w:bookmarkEnd w:id="10"/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15/03749/LA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27847720"/>
            <w:r>
              <w:rPr>
                <w:b w:val="0"/>
                <w:bCs w:val="0"/>
                <w:sz w:val="22"/>
                <w:szCs w:val="22"/>
              </w:rPr>
              <w:t>54 Whiteladies Road Bristol BS8 2NS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6 over 6 Georgian bar sash window, in the bathroom of the 1st Floor. replace like for like.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Eunice Bradford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15/03829/F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27847721"/>
            <w:r>
              <w:rPr>
                <w:b w:val="0"/>
                <w:bCs w:val="0"/>
                <w:sz w:val="22"/>
                <w:szCs w:val="22"/>
              </w:rPr>
              <w:t>Flats 1 And 2 158 Whiteladies Road Bristol BS8 2XZ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 of 2No. black boiler flues on roadside facade of 158 Whiteladies Road at 1st and 2nd floor level.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Anthony Gordon and C Wardzala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15/03973/VP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July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27847722"/>
            <w:r>
              <w:rPr>
                <w:b w:val="0"/>
                <w:bCs w:val="0"/>
                <w:sz w:val="22"/>
                <w:szCs w:val="22"/>
              </w:rPr>
              <w:t>9 Richmond Park Road Bristol BS8 3AS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Prune Sycamore tree (T1) by taking 2 metres from the top and 1 no. metre off the sides of the tree. (Tree protected by Tree Preservation Order 134).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Christine Charman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15/04027/F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27847723"/>
            <w:r>
              <w:rPr>
                <w:b w:val="0"/>
                <w:bCs w:val="0"/>
                <w:sz w:val="22"/>
                <w:szCs w:val="22"/>
              </w:rPr>
              <w:t>27 All Saints Road Bristol BS8 2JL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three storey building with basement, to accommodate 4 no. self-contained flats and associated works to existing building including demolition of existing side extension.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Trym Consultants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15/04101/VC</w:t>
        </w:r>
      </w:hyperlink>
    </w:p>
    <w:p w:rsidR="005E1BD9" w:rsidRDefault="005E1BD9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August 2015</w:t>
      </w:r>
    </w:p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August 2015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E1BD9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E1BD9" w:rsidRDefault="005E1BD9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27847724"/>
            <w:r>
              <w:rPr>
                <w:b w:val="0"/>
                <w:bCs w:val="0"/>
                <w:sz w:val="22"/>
                <w:szCs w:val="22"/>
              </w:rPr>
              <w:t>2 Thorndale Court Thorndale Mews Bristol BS8 2JA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E1BD9" w:rsidRDefault="005E1BD9">
      <w:pPr>
        <w:rPr>
          <w:rFonts w:ascii="Arial" w:hAnsi="Arial" w:cs="Arial"/>
          <w:b/>
          <w:bCs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Lawson Cypress (T1) - fell to ground level; Himalayan Birch (T2) - prune back east side of crown by 2m; Cherry tree (T3) - fell to ground level; and Himalayan Birch (T4) - crown lift to 4m and prune back to give a 2m clearance from the house (no. 2 Thorndale Court).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 Bendle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E1BD9" w:rsidRDefault="005E1BD9">
      <w:pPr>
        <w:rPr>
          <w:rFonts w:ascii="Arial" w:hAnsi="Arial" w:cs="Arial"/>
          <w:sz w:val="22"/>
          <w:szCs w:val="22"/>
        </w:rPr>
      </w:pPr>
    </w:p>
    <w:p w:rsidR="005E1BD9" w:rsidRDefault="005E1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sectPr w:rsidR="005E1BD9" w:rsidSect="005E1BD9">
      <w:footerReference w:type="default" r:id="rId20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D9" w:rsidRDefault="005E1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BD9" w:rsidRDefault="005E1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9" w:rsidRDefault="005E1BD9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D9" w:rsidRDefault="005E1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BD9" w:rsidRDefault="005E1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D9"/>
    <w:rsid w:val="005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M2MINDNILK00" TargetMode="External"/><Relationship Id="rId13" Type="http://schemas.openxmlformats.org/officeDocument/2006/relationships/hyperlink" Target="http://planningonline.bristol.gov.uk/online-applications/applicationDetails.do?activeTab=summary&amp;keyVal=NSK91HDN00J00" TargetMode="External"/><Relationship Id="rId18" Type="http://schemas.openxmlformats.org/officeDocument/2006/relationships/hyperlink" Target="http://planningonline.bristol.gov.uk/online-applications/applicationDetails.do?activeTab=summary&amp;keyVal=NSKFARDNM4B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lanningonline.bristol.gov.uk/online-applications/applicationDetails.do?activeTab=summary&amp;keyVal=NSM1KVDNM5C00" TargetMode="External"/><Relationship Id="rId12" Type="http://schemas.openxmlformats.org/officeDocument/2006/relationships/hyperlink" Target="http://planningonline.bristol.gov.uk/online-applications/applicationDetails.do?activeTab=summary&amp;keyVal=NSHYBVDNM2H00" TargetMode="External"/><Relationship Id="rId17" Type="http://schemas.openxmlformats.org/officeDocument/2006/relationships/hyperlink" Target="http://planningonline.bristol.gov.uk/online-applications/applicationDetails.do?activeTab=summary&amp;keyVal=NSCW4ZDN0DG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RZMNZDN0MC0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S8OWWDNLX8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RTWC9DN06900" TargetMode="External"/><Relationship Id="rId10" Type="http://schemas.openxmlformats.org/officeDocument/2006/relationships/hyperlink" Target="http://planningonline.bristol.gov.uk/online-applications/applicationDetails.do?activeTab=summary&amp;keyVal=NRKRVODNLK700" TargetMode="External"/><Relationship Id="rId19" Type="http://schemas.openxmlformats.org/officeDocument/2006/relationships/hyperlink" Target="http://planningonline.bristol.gov.uk/online-applications/applicationDetails.do?activeTab=summary&amp;keyVal=NSRM24DN00J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RKRVHDNLK600" TargetMode="External"/><Relationship Id="rId14" Type="http://schemas.openxmlformats.org/officeDocument/2006/relationships/hyperlink" Target="http://planningonline.bristol.gov.uk/online-applications/applicationDetails.do?activeTab=summary&amp;keyVal=NSPFN3DN06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2015-08-20T19:26:00Z</cp:lastPrinted>
  <dcterms:created xsi:type="dcterms:W3CDTF">2015-08-20T19:23:00Z</dcterms:created>
  <dcterms:modified xsi:type="dcterms:W3CDTF">2015-08-20T19:27:00Z</dcterms:modified>
</cp:coreProperties>
</file>