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C7" w:rsidRDefault="005371C7">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5371C7" w:rsidRDefault="005371C7">
      <w:pPr>
        <w:pStyle w:val="Title"/>
        <w:rPr>
          <w:rFonts w:ascii="Univers" w:hAnsi="Univers" w:cs="Univers"/>
        </w:rPr>
      </w:pPr>
    </w:p>
    <w:p w:rsidR="005371C7" w:rsidRDefault="005371C7">
      <w:pPr>
        <w:pStyle w:val="Title"/>
        <w:rPr>
          <w:rFonts w:ascii="Univers" w:hAnsi="Univers" w:cs="Univers"/>
        </w:rPr>
      </w:pPr>
    </w:p>
    <w:p w:rsidR="005371C7" w:rsidRDefault="005371C7">
      <w:pPr>
        <w:pStyle w:val="Heading1"/>
        <w:jc w:val="center"/>
        <w:rPr>
          <w:sz w:val="32"/>
          <w:szCs w:val="32"/>
        </w:rPr>
      </w:pPr>
    </w:p>
    <w:p w:rsidR="005371C7" w:rsidRDefault="005371C7">
      <w:pPr>
        <w:pStyle w:val="Title"/>
      </w:pPr>
      <w:r>
        <w:t xml:space="preserve">Weekly list of registered planning applications for the week commencing </w:t>
      </w:r>
      <w:bookmarkStart w:id="0" w:name="Text1"/>
      <w:r>
        <w:t>Monday 10 August 2015</w:t>
      </w:r>
      <w:bookmarkEnd w:id="0"/>
    </w:p>
    <w:p w:rsidR="005371C7" w:rsidRDefault="005371C7">
      <w:pPr>
        <w:pStyle w:val="Title"/>
      </w:pPr>
    </w:p>
    <w:p w:rsidR="005371C7" w:rsidRDefault="005371C7">
      <w:pPr>
        <w:pStyle w:val="Title"/>
        <w:rPr>
          <w:sz w:val="24"/>
          <w:szCs w:val="24"/>
        </w:rPr>
      </w:pPr>
      <w:r>
        <w:rPr>
          <w:sz w:val="24"/>
          <w:szCs w:val="24"/>
        </w:rPr>
        <w:t>Received by CHIS on 27 August</w:t>
      </w:r>
    </w:p>
    <w:p w:rsidR="005371C7" w:rsidRDefault="005371C7">
      <w:pPr>
        <w:rPr>
          <w:rFonts w:ascii="Arial" w:hAnsi="Arial" w:cs="Arial"/>
          <w:sz w:val="22"/>
          <w:szCs w:val="22"/>
        </w:rPr>
      </w:pPr>
      <w:bookmarkStart w:id="1" w:name="_GoBack"/>
      <w:bookmarkEnd w:id="1"/>
    </w:p>
    <w:p w:rsidR="005371C7" w:rsidRDefault="005371C7">
      <w:pPr>
        <w:pStyle w:val="Heading2"/>
        <w:rPr>
          <w:i w:val="0"/>
          <w:iCs w:val="0"/>
        </w:rPr>
      </w:pPr>
      <w:bookmarkStart w:id="2" w:name="_Toc428444787"/>
      <w:r>
        <w:rPr>
          <w:i w:val="0"/>
          <w:iCs w:val="0"/>
        </w:rPr>
        <w:t>Clifton</w:t>
      </w:r>
      <w:bookmarkEnd w:id="2"/>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15/03818/H</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July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12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3" w:name="_Toc428444788"/>
            <w:r>
              <w:rPr>
                <w:b w:val="0"/>
                <w:bCs w:val="0"/>
                <w:sz w:val="22"/>
                <w:szCs w:val="22"/>
              </w:rPr>
              <w:t>23 Clifton Wood Crescent Bristol BS8 4TU</w:t>
            </w:r>
            <w:bookmarkEnd w:id="3"/>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Demolition of rear single storey extension and construction of replacement single storey extension to create kitchen and dining room.</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Sharon Tanton</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15/04058/VD</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5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11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Dead/Dying/Dangerous trees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4" w:name="_Toc428444789"/>
            <w:r>
              <w:rPr>
                <w:b w:val="0"/>
                <w:bCs w:val="0"/>
                <w:sz w:val="22"/>
                <w:szCs w:val="22"/>
              </w:rPr>
              <w:t>109 Pembroke Road Clifton Bristol BS8 3EU</w:t>
            </w:r>
            <w:bookmarkEnd w:id="4"/>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5-Day Notice following the receipt of a Section 154 Notice (Highways Act 1980 (as amended)) to cut back the overhanging branches of the tree located in the front garden (corner next to 111 Pembroke Road) by 1m. Works to provide the legally required minimum clearance of 2.4m over a footpath and 5.2m over the carriageway road (measured from the centre line).</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BCMB</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15/04119/VC</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5" w:name="_Toc428444790"/>
            <w:r>
              <w:rPr>
                <w:b w:val="0"/>
                <w:bCs w:val="0"/>
                <w:sz w:val="22"/>
                <w:szCs w:val="22"/>
              </w:rPr>
              <w:t>Clifton Cathedral Church Clifton Park Bristol BS8 3BX</w:t>
            </w:r>
            <w:bookmarkEnd w:id="5"/>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T2 - Holm Oak. Cut back to give 2m clearance and 2m ground clearance.</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Mary Manners</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15/04237/VP</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6" w:name="_Toc428444791"/>
            <w:r>
              <w:rPr>
                <w:b w:val="0"/>
                <w:bCs w:val="0"/>
                <w:sz w:val="22"/>
                <w:szCs w:val="22"/>
              </w:rPr>
              <w:t>Clifton Cathedral Church Clifton Park Bristol BS8 3BX</w:t>
            </w:r>
            <w:bookmarkEnd w:id="6"/>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Horse Chestnut - Cut back to give 2m clearance from front door.  Reduce height by 1m. TPO 883</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Mary Manners</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15/04200/F</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11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7" w:name="_Toc428444792"/>
            <w:r>
              <w:rPr>
                <w:b w:val="0"/>
                <w:bCs w:val="0"/>
                <w:sz w:val="22"/>
                <w:szCs w:val="22"/>
              </w:rPr>
              <w:t>Flat 2 284 Hotwell Road Bristol BS8 4NJ</w:t>
            </w:r>
            <w:bookmarkEnd w:id="7"/>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2no. roof extensions to the rear.Rear dormer.</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Andrew Small</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15/04192/VC</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12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12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8" w:name="_Toc428444793"/>
            <w:r>
              <w:rPr>
                <w:b w:val="0"/>
                <w:bCs w:val="0"/>
                <w:sz w:val="22"/>
                <w:szCs w:val="22"/>
              </w:rPr>
              <w:t>Hereford House Clifton Down Bristol BS8 3BP</w:t>
            </w:r>
            <w:bookmarkEnd w:id="8"/>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Tree works as submitted report</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Dr A K Smeeton</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15/04208/VP</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9" w:name="_Toc428444794"/>
            <w:r>
              <w:rPr>
                <w:b w:val="0"/>
                <w:bCs w:val="0"/>
                <w:sz w:val="22"/>
                <w:szCs w:val="22"/>
              </w:rPr>
              <w:t>7 College Fields Bristol BS8 3HP</w:t>
            </w:r>
            <w:bookmarkEnd w:id="9"/>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Cedar tree - remove torn stub at the top of the tree, shorten the branch that sticks out at the top by 2m, remove the storm damaged limb at 40' and remove any storm damage from the crown. (Protecetd by Tree preservation Order 586).</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Romain</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15/04239/VC</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0" w:name="_Toc428444795"/>
            <w:r>
              <w:rPr>
                <w:b w:val="0"/>
                <w:bCs w:val="0"/>
                <w:sz w:val="22"/>
                <w:szCs w:val="22"/>
              </w:rPr>
              <w:t>7 College Fields Bristol BS8 3HP</w:t>
            </w:r>
            <w:bookmarkEnd w:id="10"/>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Yew tree in rear garden - crown reduce by 25% and thin by 10%.</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Romain</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pStyle w:val="Heading2"/>
        <w:rPr>
          <w:i w:val="0"/>
          <w:iCs w:val="0"/>
        </w:rPr>
      </w:pPr>
      <w:bookmarkStart w:id="11" w:name="_Toc428444796"/>
      <w:r>
        <w:rPr>
          <w:i w:val="0"/>
          <w:iCs w:val="0"/>
        </w:rPr>
        <w:t>Clifton East</w:t>
      </w:r>
      <w:bookmarkEnd w:id="11"/>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15/04019/COU</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31 July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12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Prior Notification - Change of use</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sz w:val="22"/>
                <w:szCs w:val="22"/>
              </w:rPr>
            </w:pPr>
            <w:bookmarkStart w:id="12" w:name="_Toc428444797"/>
            <w:r>
              <w:rPr>
                <w:b w:val="0"/>
                <w:bCs w:val="0"/>
                <w:sz w:val="22"/>
                <w:szCs w:val="22"/>
              </w:rPr>
              <w:t>Beech House 6 St Pauls Road Clifton Bristol BS8 1LT</w:t>
            </w:r>
            <w:bookmarkEnd w:id="12"/>
          </w:p>
          <w:p w:rsidR="005371C7" w:rsidRDefault="005371C7">
            <w:pPr>
              <w:pStyle w:val="Heading3"/>
              <w:spacing w:before="0" w:after="0"/>
              <w:rPr>
                <w:b w:val="0"/>
                <w:bCs w:val="0"/>
                <w:i/>
                <w:iCs/>
                <w:sz w:val="22"/>
                <w:szCs w:val="22"/>
              </w:rPr>
            </w:pP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Notification for Prior Approval for the change of use from office floor space within Use Class B1 (a) to residential accommodation falling within Class C3 (dwelling houses)</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Urban Creation (Beech House) Ltd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15/04084/LA</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5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3" w:name="_Toc428444798"/>
            <w:r>
              <w:rPr>
                <w:b w:val="0"/>
                <w:bCs w:val="0"/>
                <w:sz w:val="22"/>
                <w:szCs w:val="22"/>
              </w:rPr>
              <w:t>Hall Floor Flat 11 All Saints Road Bristol BS8 2JG</w:t>
            </w:r>
            <w:bookmarkEnd w:id="13"/>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Removal of 3 non-structural walls to return to original floor plan. Reinstate missing coving and skirting. Internal alterations.</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Jacqueline Coombes</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15/04113/VC</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4" w:name="_Toc428444799"/>
            <w:r>
              <w:rPr>
                <w:b w:val="0"/>
                <w:bCs w:val="0"/>
                <w:sz w:val="22"/>
                <w:szCs w:val="22"/>
              </w:rPr>
              <w:t>Basement Flat 2 Frederick Place Bristol BS8 1AS</w:t>
            </w:r>
            <w:bookmarkEnd w:id="14"/>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Plum Tree - Fell. Too large for small garden.</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Sarah Ilisse</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15/04118/VC</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5" w:name="_Toc428444800"/>
            <w:r>
              <w:rPr>
                <w:b w:val="0"/>
                <w:bCs w:val="0"/>
                <w:sz w:val="22"/>
                <w:szCs w:val="22"/>
              </w:rPr>
              <w:t>1 Hurle Crescent Bristol BS8 2SX</w:t>
            </w:r>
            <w:bookmarkEnd w:id="15"/>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Yew group - Reduce Crown Height by approx 3-0m to make the new top 30cm higher than the wall T2 - Magnolia - Raise lower branches to a height of 0.4-0.7m to improve clearance over the roof</w:t>
      </w:r>
    </w:p>
    <w:p w:rsidR="005371C7" w:rsidRDefault="005371C7">
      <w:pPr>
        <w:tabs>
          <w:tab w:val="left" w:pos="2160"/>
        </w:tabs>
        <w:ind w:left="2160" w:hanging="2160"/>
        <w:rPr>
          <w:rFonts w:ascii="Arial" w:hAnsi="Arial" w:cs="Arial"/>
          <w:sz w:val="22"/>
          <w:szCs w:val="22"/>
          <w:lang w:eastAsia="en-GB"/>
        </w:rPr>
      </w:pP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Mountford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15/04136/VP</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11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6" w:name="_Toc428444801"/>
            <w:r>
              <w:rPr>
                <w:b w:val="0"/>
                <w:bCs w:val="0"/>
                <w:sz w:val="22"/>
                <w:szCs w:val="22"/>
              </w:rPr>
              <w:t>5 The School House Upper Belgrave Road Bristol BS8 2AY</w:t>
            </w:r>
            <w:bookmarkEnd w:id="16"/>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Wych Elm, Ash Tree, Copper Beech - Overgrown and causing danger to the public and buildings. TPO 1247</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Somerset Gardens (SW) Ltd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15/04153/F</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12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12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7" w:name="_Toc428444802"/>
            <w:r>
              <w:rPr>
                <w:b w:val="0"/>
                <w:bCs w:val="0"/>
                <w:sz w:val="22"/>
                <w:szCs w:val="22"/>
              </w:rPr>
              <w:t>Ground Floor Flat 65 Alma Road Bristol BS8 2DW</w:t>
            </w:r>
            <w:bookmarkEnd w:id="17"/>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Rear single storey extension.</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Ben Mott</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15/04196/VD</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Dead/Dying/Dangerous trees</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8" w:name="_Toc428444803"/>
            <w:r>
              <w:rPr>
                <w:b w:val="0"/>
                <w:bCs w:val="0"/>
                <w:sz w:val="22"/>
                <w:szCs w:val="22"/>
              </w:rPr>
              <w:t>22 Pembroke Road Clifton Bristol</w:t>
            </w:r>
            <w:bookmarkEnd w:id="18"/>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Birch - Crown reduce in front by 2.5m and Crown lift by 4m to clear highway. Public obstruction notice issued by Highways. 5 Day Notice.</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As Agent</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15/04218/LA</w:t>
        </w:r>
      </w:hyperlink>
    </w:p>
    <w:p w:rsidR="005371C7" w:rsidRDefault="005371C7">
      <w:pPr>
        <w:rPr>
          <w:rFonts w:ascii="Arial" w:hAnsi="Arial" w:cs="Arial"/>
          <w:b/>
          <w:bCs/>
          <w:sz w:val="22"/>
          <w:szCs w:val="22"/>
          <w:shd w:val="clear" w:color="auto" w:fill="E0E0E0"/>
        </w:rPr>
      </w:pPr>
    </w:p>
    <w:p w:rsidR="005371C7" w:rsidRDefault="005371C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b/>
          <w:bCs/>
          <w:sz w:val="22"/>
          <w:szCs w:val="22"/>
        </w:rPr>
      </w:pPr>
    </w:p>
    <w:p w:rsidR="005371C7" w:rsidRDefault="005371C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August 2015</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5371C7" w:rsidRDefault="005371C7">
      <w:pPr>
        <w:rPr>
          <w:rFonts w:ascii="Arial" w:hAnsi="Arial" w:cs="Arial"/>
          <w:sz w:val="22"/>
          <w:szCs w:val="22"/>
        </w:rPr>
      </w:pPr>
    </w:p>
    <w:tbl>
      <w:tblPr>
        <w:tblW w:w="0" w:type="auto"/>
        <w:tblInd w:w="-106" w:type="dxa"/>
        <w:tblLook w:val="0000"/>
      </w:tblPr>
      <w:tblGrid>
        <w:gridCol w:w="2178"/>
        <w:gridCol w:w="7067"/>
      </w:tblGrid>
      <w:tr w:rsidR="005371C7">
        <w:trPr>
          <w:trHeight w:val="288"/>
        </w:trPr>
        <w:tc>
          <w:tcPr>
            <w:tcW w:w="2178" w:type="dxa"/>
            <w:tcBorders>
              <w:top w:val="nil"/>
              <w:left w:val="nil"/>
              <w:bottom w:val="nil"/>
              <w:right w:val="nil"/>
            </w:tcBorders>
          </w:tcPr>
          <w:p w:rsidR="005371C7" w:rsidRDefault="005371C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371C7" w:rsidRDefault="005371C7">
            <w:pPr>
              <w:pStyle w:val="Heading3"/>
              <w:spacing w:before="0" w:after="0"/>
              <w:rPr>
                <w:b w:val="0"/>
                <w:bCs w:val="0"/>
                <w:i/>
                <w:iCs/>
                <w:sz w:val="22"/>
                <w:szCs w:val="22"/>
              </w:rPr>
            </w:pPr>
            <w:bookmarkStart w:id="19" w:name="_Toc428444804"/>
            <w:r>
              <w:rPr>
                <w:b w:val="0"/>
                <w:bCs w:val="0"/>
                <w:sz w:val="22"/>
                <w:szCs w:val="22"/>
              </w:rPr>
              <w:t>Ground Floor Flat 3 Dover Place Bristol BS8 1AL</w:t>
            </w:r>
            <w:bookmarkEnd w:id="19"/>
            <w:r>
              <w:rPr>
                <w:b w:val="0"/>
                <w:bCs w:val="0"/>
                <w:sz w:val="22"/>
                <w:szCs w:val="22"/>
              </w:rPr>
              <w:t xml:space="preserve"> </w:t>
            </w:r>
          </w:p>
        </w:tc>
      </w:tr>
    </w:tbl>
    <w:p w:rsidR="005371C7" w:rsidRDefault="005371C7">
      <w:pPr>
        <w:rPr>
          <w:rFonts w:ascii="Arial" w:hAnsi="Arial" w:cs="Arial"/>
          <w:b/>
          <w:bCs/>
          <w:sz w:val="22"/>
          <w:szCs w:val="22"/>
        </w:rPr>
      </w:pPr>
    </w:p>
    <w:p w:rsidR="005371C7" w:rsidRDefault="005371C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Internal works</w:t>
      </w:r>
    </w:p>
    <w:p w:rsidR="005371C7" w:rsidRDefault="005371C7">
      <w:pPr>
        <w:rPr>
          <w:rFonts w:ascii="Arial" w:hAnsi="Arial" w:cs="Arial"/>
          <w:sz w:val="22"/>
          <w:szCs w:val="22"/>
        </w:rPr>
      </w:pPr>
    </w:p>
    <w:p w:rsidR="005371C7" w:rsidRDefault="005371C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Dawn Walker</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5371C7" w:rsidRDefault="005371C7">
      <w:pPr>
        <w:rPr>
          <w:rFonts w:ascii="Arial" w:hAnsi="Arial" w:cs="Arial"/>
          <w:sz w:val="22"/>
          <w:szCs w:val="22"/>
        </w:rPr>
      </w:pPr>
    </w:p>
    <w:p w:rsidR="005371C7" w:rsidRDefault="005371C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5371C7" w:rsidRDefault="005371C7">
      <w:pPr>
        <w:rPr>
          <w:rFonts w:ascii="Arial" w:hAnsi="Arial" w:cs="Arial"/>
          <w:sz w:val="22"/>
          <w:szCs w:val="22"/>
        </w:rPr>
      </w:pPr>
    </w:p>
    <w:p w:rsidR="005371C7" w:rsidRDefault="005371C7">
      <w:pPr>
        <w:rPr>
          <w:rFonts w:ascii="Arial" w:hAnsi="Arial" w:cs="Arial"/>
          <w:sz w:val="22"/>
          <w:szCs w:val="22"/>
        </w:rPr>
      </w:pPr>
    </w:p>
    <w:p w:rsidR="005371C7" w:rsidRDefault="005371C7">
      <w:pPr>
        <w:rPr>
          <w:rFonts w:ascii="Arial" w:hAnsi="Arial" w:cs="Arial"/>
          <w:sz w:val="22"/>
          <w:szCs w:val="22"/>
        </w:rPr>
      </w:pPr>
    </w:p>
    <w:sectPr w:rsidR="005371C7" w:rsidSect="005371C7">
      <w:footerReference w:type="default" r:id="rId23"/>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C7" w:rsidRDefault="005371C7">
      <w:pPr>
        <w:rPr>
          <w:rFonts w:cs="Times New Roman"/>
        </w:rPr>
      </w:pPr>
      <w:r>
        <w:rPr>
          <w:rFonts w:cs="Times New Roman"/>
        </w:rPr>
        <w:separator/>
      </w:r>
    </w:p>
  </w:endnote>
  <w:endnote w:type="continuationSeparator" w:id="0">
    <w:p w:rsidR="005371C7" w:rsidRDefault="005371C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C7" w:rsidRDefault="005371C7">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6</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6</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C7" w:rsidRDefault="005371C7">
      <w:pPr>
        <w:rPr>
          <w:rFonts w:cs="Times New Roman"/>
        </w:rPr>
      </w:pPr>
      <w:r>
        <w:rPr>
          <w:rFonts w:cs="Times New Roman"/>
        </w:rPr>
        <w:separator/>
      </w:r>
    </w:p>
  </w:footnote>
  <w:footnote w:type="continuationSeparator" w:id="0">
    <w:p w:rsidR="005371C7" w:rsidRDefault="005371C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1C7"/>
    <w:rsid w:val="005371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SM77PDNM5R00" TargetMode="External"/><Relationship Id="rId13" Type="http://schemas.openxmlformats.org/officeDocument/2006/relationships/hyperlink" Target="http://planningonline.bristol.gov.uk/online-applications/applicationDetails.do?activeTab=summary&amp;keyVal=NT2MS5DNMEG00" TargetMode="External"/><Relationship Id="rId18" Type="http://schemas.openxmlformats.org/officeDocument/2006/relationships/hyperlink" Target="http://planningonline.bristol.gov.uk/online-applications/applicationDetails.do?activeTab=summary&amp;keyVal=NSVEBLDNM9L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T2CCGDN0DG00" TargetMode="External"/><Relationship Id="rId7" Type="http://schemas.openxmlformats.org/officeDocument/2006/relationships/hyperlink" Target="http://planningonline.bristol.gov.uk/online-applications/applicationDetails.do?activeTab=summary&amp;keyVal=NRY79PDNLS700" TargetMode="External"/><Relationship Id="rId12" Type="http://schemas.openxmlformats.org/officeDocument/2006/relationships/hyperlink" Target="http://planningonline.bristol.gov.uk/online-applications/applicationDetails.do?activeTab=summary&amp;keyVal=NT2B7WDN0DG00" TargetMode="External"/><Relationship Id="rId17" Type="http://schemas.openxmlformats.org/officeDocument/2006/relationships/hyperlink" Target="http://planningonline.bristol.gov.uk/online-applications/applicationDetails.do?activeTab=summary&amp;keyVal=NSVDZEDN0DG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SPS2DDN0MC00" TargetMode="External"/><Relationship Id="rId20" Type="http://schemas.openxmlformats.org/officeDocument/2006/relationships/hyperlink" Target="http://planningonline.bristol.gov.uk/online-applications/applicationDetails.do?activeTab=summary&amp;keyVal=NSYMAFDNMBN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T2EQIDN1060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SK7U6DN0MC00" TargetMode="External"/><Relationship Id="rId23" Type="http://schemas.openxmlformats.org/officeDocument/2006/relationships/footer" Target="footer1.xml"/><Relationship Id="rId10" Type="http://schemas.openxmlformats.org/officeDocument/2006/relationships/hyperlink" Target="http://planningonline.bristol.gov.uk/online-applications/applicationDetails.do?activeTab=summary&amp;keyVal=NT85WODN0DG00" TargetMode="External"/><Relationship Id="rId19" Type="http://schemas.openxmlformats.org/officeDocument/2006/relationships/hyperlink" Target="http://planningonline.bristol.gov.uk/online-applications/applicationDetails.do?activeTab=summary&amp;keyVal=NSX0ERDN0DG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SVFGJDN0DG00" TargetMode="External"/><Relationship Id="rId14" Type="http://schemas.openxmlformats.org/officeDocument/2006/relationships/hyperlink" Target="http://planningonline.bristol.gov.uk/online-applications/applicationDetails.do?activeTab=summary&amp;keyVal=NT87J8DN00J00" TargetMode="External"/><Relationship Id="rId22" Type="http://schemas.openxmlformats.org/officeDocument/2006/relationships/hyperlink" Target="http://planningonline.bristol.gov.uk/online-applications/applicationDetails.do?activeTab=summary&amp;keyVal=NT2Y1LDNMEW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3</cp:revision>
  <cp:lastPrinted>2015-08-28T15:35:00Z</cp:lastPrinted>
  <dcterms:created xsi:type="dcterms:W3CDTF">2015-08-28T15:35:00Z</dcterms:created>
  <dcterms:modified xsi:type="dcterms:W3CDTF">2015-08-28T15:37:00Z</dcterms:modified>
</cp:coreProperties>
</file>