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01" w:rsidRDefault="003B6B01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3B6B01" w:rsidRDefault="003B6B01">
      <w:pPr>
        <w:pStyle w:val="Subtitle"/>
        <w:rPr>
          <w:rFonts w:ascii="Times New Roman" w:hAnsi="Times New Roman" w:cs="Times New Roman"/>
        </w:rPr>
      </w:pPr>
    </w:p>
    <w:p w:rsidR="003B6B01" w:rsidRDefault="003B6B01">
      <w:pPr>
        <w:pStyle w:val="Subtitle"/>
        <w:jc w:val="left"/>
        <w:rPr>
          <w:rFonts w:ascii="Times New Roman" w:hAnsi="Times New Roman" w:cs="Times New Roman"/>
        </w:rPr>
      </w:pPr>
    </w:p>
    <w:p w:rsidR="003B6B01" w:rsidRDefault="003B6B01">
      <w:pPr>
        <w:pStyle w:val="Title"/>
      </w:pPr>
      <w:r>
        <w:t>Weekly list of registered applications for the week commencing Monday 14 September 2015</w:t>
      </w:r>
    </w:p>
    <w:p w:rsidR="003B6B01" w:rsidRDefault="003B6B01">
      <w:pPr>
        <w:pStyle w:val="Title"/>
      </w:pPr>
    </w:p>
    <w:p w:rsidR="003B6B01" w:rsidRDefault="003B6B01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 1 October</w:t>
      </w:r>
    </w:p>
    <w:p w:rsidR="003B6B01" w:rsidRDefault="003B6B01">
      <w:pPr>
        <w:widowControl/>
        <w:jc w:val="both"/>
        <w:rPr>
          <w:rFonts w:ascii="Arial" w:hAnsi="Arial" w:cs="Arial"/>
          <w:sz w:val="22"/>
          <w:szCs w:val="22"/>
        </w:rPr>
      </w:pPr>
    </w:p>
    <w:p w:rsidR="003B6B01" w:rsidRDefault="003B6B0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3B6B01" w:rsidRDefault="003B6B01">
      <w:pPr>
        <w:widowControl/>
        <w:rPr>
          <w:rFonts w:ascii="Arial" w:hAnsi="Arial" w:cs="Arial"/>
          <w:sz w:val="22"/>
          <w:szCs w:val="22"/>
        </w:rPr>
      </w:pPr>
    </w:p>
    <w:p w:rsidR="003B6B01" w:rsidRDefault="003B6B01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3B6B01" w:rsidRDefault="003B6B01">
      <w:pPr>
        <w:widowControl/>
        <w:rPr>
          <w:rFonts w:ascii="Arial" w:hAnsi="Arial" w:cs="Arial"/>
          <w:sz w:val="22"/>
          <w:szCs w:val="22"/>
        </w:rPr>
      </w:pPr>
    </w:p>
    <w:p w:rsidR="003B6B01" w:rsidRDefault="003B6B01">
      <w:pPr>
        <w:pStyle w:val="Heading2"/>
        <w:rPr>
          <w:i w:val="0"/>
          <w:iCs w:val="0"/>
        </w:rPr>
      </w:pPr>
      <w:bookmarkStart w:id="0" w:name="_Toc431473014"/>
      <w:r>
        <w:rPr>
          <w:i w:val="0"/>
          <w:iCs w:val="0"/>
        </w:rPr>
        <w:t>Cabot</w:t>
      </w:r>
      <w:bookmarkEnd w:id="0"/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15/04488/COND</w:t>
        </w:r>
      </w:hyperlink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September 2015</w:t>
      </w:r>
    </w:p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September 2015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3B6B0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31473015"/>
            <w:r>
              <w:rPr>
                <w:b w:val="0"/>
                <w:bCs w:val="0"/>
                <w:sz w:val="22"/>
                <w:szCs w:val="22"/>
              </w:rPr>
              <w:t>Bristol Grammar School University Road Bristol BS8 1SR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7 (Further Details) of permission 14/05621/F The refurbishment of the existing Elton Road block and new build auditorium to provide a Performing Arts Centre (Use Class D1) with associated facilities and works. (Major application).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Bristol Grammar School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Charlotte Sangway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0117 922 3047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15/04746/LA</w:t>
        </w:r>
      </w:hyperlink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September 2015</w:t>
      </w:r>
    </w:p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September 2015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3B6B0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2" w:name="_Toc431473022"/>
            <w:r>
              <w:rPr>
                <w:b w:val="0"/>
                <w:bCs w:val="0"/>
                <w:sz w:val="22"/>
                <w:szCs w:val="22"/>
              </w:rPr>
              <w:t>Beacon House Queens Road Clifton Bristol BS8 1QU</w:t>
            </w:r>
            <w:bookmarkEnd w:id="2"/>
          </w:p>
        </w:tc>
      </w:tr>
    </w:tbl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Installation of new partition and associated fire separation works at ground floor level.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cs="Times New Roman"/>
        </w:rPr>
      </w:pPr>
      <w:r>
        <w:rPr>
          <w:rFonts w:cs="Times New Roman"/>
          <w:b/>
          <w:bCs/>
        </w:rPr>
        <w:t>Case Officer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Guy Bentham-Hill      </w:t>
      </w:r>
      <w:r>
        <w:rPr>
          <w:rFonts w:cs="Times New Roman"/>
          <w:b/>
          <w:bCs/>
        </w:rPr>
        <w:t>Tel No.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</w:rPr>
        <w:t>0117 9222345</w:t>
      </w:r>
      <w:bookmarkStart w:id="3" w:name="_Toc431473024"/>
    </w:p>
    <w:bookmarkEnd w:id="3"/>
    <w:p w:rsidR="003B6B01" w:rsidRDefault="003B6B01">
      <w:pPr>
        <w:pStyle w:val="Heading1"/>
        <w:rPr>
          <w:kern w:val="0"/>
        </w:rPr>
      </w:pPr>
      <w:r>
        <w:rPr>
          <w:kern w:val="0"/>
        </w:rPr>
        <w:t>Clifton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15/04126/F</w:t>
        </w:r>
      </w:hyperlink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August 2015</w:t>
      </w:r>
    </w:p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September 2015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3B6B0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31473025"/>
            <w:r>
              <w:rPr>
                <w:b w:val="0"/>
                <w:bCs w:val="0"/>
                <w:sz w:val="22"/>
                <w:szCs w:val="22"/>
              </w:rPr>
              <w:t>Garden Flat 43 Royal York Crescent Bristol BS8 4JS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Rear conservatory extension, enclosed lobby entrance and enlarged garage door.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Chris Lynden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15/04127/LA</w:t>
        </w:r>
      </w:hyperlink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 August 2015</w:t>
      </w:r>
    </w:p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September 2015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3B6B0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31473026"/>
            <w:r>
              <w:rPr>
                <w:b w:val="0"/>
                <w:bCs w:val="0"/>
                <w:sz w:val="22"/>
                <w:szCs w:val="22"/>
              </w:rPr>
              <w:t>Garden Flat 43 Royal York Crescent Bristol BS8 4JS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Rear conservatory extension, enclosed lobby entrance and enlarged garage door.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Chris Lynden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15/04227/LA</w:t>
        </w:r>
      </w:hyperlink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August 2015</w:t>
      </w:r>
    </w:p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September 2015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3B6B0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6" w:name="_Toc431473027"/>
            <w:r>
              <w:rPr>
                <w:b w:val="0"/>
                <w:bCs w:val="0"/>
                <w:sz w:val="22"/>
                <w:szCs w:val="22"/>
              </w:rPr>
              <w:t>Flat 1 Sion Spring House Sion Hill Bristol BS8 4BS</w:t>
            </w:r>
            <w:bookmarkEnd w:id="6"/>
          </w:p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Insert a new window (vertical sliding sash) into ground floor of existing gable wall overlooking private garden.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Mary Opie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Guy Bentham-Hill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0117 9222345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15/04637/VC</w:t>
        </w:r>
      </w:hyperlink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 September 2015</w:t>
      </w:r>
    </w:p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September 2015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3B6B0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31473028"/>
            <w:r>
              <w:rPr>
                <w:b w:val="0"/>
                <w:bCs w:val="0"/>
                <w:sz w:val="22"/>
                <w:szCs w:val="22"/>
              </w:rPr>
              <w:t>22 Sion Hill Bristol BS8 4AZ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G1- Group of Leylandiis- reduce back to the old pollard points 2 m on top and trim sides by 0.5m. T1- Green Gauge- reduce height by 2 m. T2- Silver Birch- reduce by 1.5m and thin by 10%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 Upton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15/04702/VC</w:t>
        </w:r>
      </w:hyperlink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September 2015</w:t>
      </w:r>
    </w:p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September 2015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3B6B0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31473029"/>
            <w:r>
              <w:rPr>
                <w:b w:val="0"/>
                <w:bCs w:val="0"/>
                <w:sz w:val="22"/>
                <w:szCs w:val="22"/>
              </w:rPr>
              <w:t>Westfield House 1 Cecil Road Bristol BS8 3HR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Birch, reduce by 25% in height and spread. T2 - Plum - reduce by 25%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Caroline Stent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15/04750/VC</w:t>
        </w:r>
      </w:hyperlink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September 2015</w:t>
      </w:r>
    </w:p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September 2015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3B6B0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31473030"/>
            <w:r>
              <w:rPr>
                <w:b w:val="0"/>
                <w:bCs w:val="0"/>
                <w:sz w:val="22"/>
                <w:szCs w:val="22"/>
              </w:rPr>
              <w:t>Basement Flat 5 Royal York Villas Bristol BS8 4JR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T1-T3 = X3 London Plane trees to be crown reduced by 3m to allow sunlight into property below.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Catherine July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15/04757/VC</w:t>
        </w:r>
      </w:hyperlink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September 2015</w:t>
      </w:r>
    </w:p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September 2015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3B6B0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31473031"/>
            <w:r>
              <w:rPr>
                <w:b w:val="0"/>
                <w:bCs w:val="0"/>
                <w:sz w:val="22"/>
                <w:szCs w:val="22"/>
              </w:rPr>
              <w:t>Gardens Dowry Square Bristol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T18 Fell box elder - as per Tree report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Bristol Arboriculture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pStyle w:val="Heading2"/>
        <w:rPr>
          <w:i w:val="0"/>
          <w:iCs w:val="0"/>
        </w:rPr>
      </w:pPr>
      <w:bookmarkStart w:id="11" w:name="_Toc431473032"/>
      <w:r>
        <w:rPr>
          <w:i w:val="0"/>
          <w:iCs w:val="0"/>
        </w:rPr>
        <w:t>Clifton East</w:t>
      </w:r>
      <w:bookmarkEnd w:id="11"/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15/04785/VC</w:t>
        </w:r>
      </w:hyperlink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September 2015</w:t>
      </w:r>
    </w:p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September 2015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3B6B0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31473033"/>
            <w:r>
              <w:rPr>
                <w:b w:val="0"/>
                <w:bCs w:val="0"/>
                <w:sz w:val="22"/>
                <w:szCs w:val="22"/>
              </w:rPr>
              <w:t>14 Hughenden Road Clifton Bristol BS8 2TT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Portuguese Laurel - fell.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Zoravar Singh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15/04703/VC</w:t>
        </w:r>
      </w:hyperlink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September 2015</w:t>
      </w:r>
    </w:p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September 2015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3B6B0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31473034"/>
            <w:r>
              <w:rPr>
                <w:b w:val="0"/>
                <w:bCs w:val="0"/>
                <w:sz w:val="22"/>
                <w:szCs w:val="22"/>
              </w:rPr>
              <w:t>44 Wellington Park Bristol BS8 2UW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yew (7m) - crown reduce by 30%.  T2 - small Oak (5m) - fell to ground level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Jose Velazquezs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15/04713/COND</w:t>
        </w:r>
      </w:hyperlink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September 2015</w:t>
      </w:r>
    </w:p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September 2015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3B6B0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31473035"/>
            <w:r>
              <w:rPr>
                <w:b w:val="0"/>
                <w:bCs w:val="0"/>
                <w:sz w:val="22"/>
                <w:szCs w:val="22"/>
              </w:rPr>
              <w:t>Christchurch Church Of England Vc Primary School Royal Park Bristol BS8 3AW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approved details in relation to conditions 2 (Drainage) 8 (Investigation and risk assessment)  9 (Detail remediation scheme) 11 (BREEAM) 13 (Details of any external plant or machinery)  14 (Sustainable energy measures) 22 (Pre Occupation)  and 23 (Prior to Occupation) of permission 14/01345/F Demolition of 2 no. existing single storey temporary classroom buildings and single storey 'after school club' building, and construction of 3 no. extensions and courtyard infill (totalling 1,112 sq m GEA), together with associated landscape works.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Christchurch Church Of England VC Primary School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Susannah Pettit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0117 35 74946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15/04737/VP</w:t>
        </w:r>
      </w:hyperlink>
    </w:p>
    <w:p w:rsidR="003B6B01" w:rsidRDefault="003B6B01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September 2015</w:t>
      </w:r>
    </w:p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September 2015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3B6B01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B6B01" w:rsidRDefault="003B6B01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31473036"/>
            <w:r>
              <w:rPr>
                <w:b w:val="0"/>
                <w:bCs w:val="0"/>
                <w:sz w:val="22"/>
                <w:szCs w:val="22"/>
              </w:rPr>
              <w:t>18 Duchess Road Bristol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3B6B01" w:rsidRDefault="003B6B01">
      <w:pPr>
        <w:rPr>
          <w:rFonts w:ascii="Arial" w:hAnsi="Arial" w:cs="Arial"/>
          <w:b/>
          <w:bCs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Holm Oak -  Reduction of 2 Limbs over the railway by 35-40%.  Thin the Crown by 15-20%.  Crown lift the rest of the canopy to re-balance the tree. TPO 1285</w:t>
      </w: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Places For People</w:t>
      </w:r>
    </w:p>
    <w:p w:rsidR="003B6B01" w:rsidRDefault="003B6B01">
      <w:pPr>
        <w:rPr>
          <w:rFonts w:ascii="Arial" w:hAnsi="Arial" w:cs="Arial"/>
          <w:sz w:val="22"/>
          <w:szCs w:val="22"/>
        </w:rPr>
      </w:pPr>
    </w:p>
    <w:p w:rsidR="003B6B01" w:rsidRDefault="003B6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Laurence Wood           </w:t>
      </w: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</w:t>
      </w:r>
    </w:p>
    <w:sectPr w:rsidR="003B6B01" w:rsidSect="003B6B01">
      <w:footerReference w:type="default" r:id="rId20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01" w:rsidRDefault="003B6B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6B01" w:rsidRDefault="003B6B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01" w:rsidRDefault="003B6B01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5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01" w:rsidRDefault="003B6B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6B01" w:rsidRDefault="003B6B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B01"/>
    <w:rsid w:val="003B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URWDJDNFJS00" TargetMode="External"/><Relationship Id="rId13" Type="http://schemas.openxmlformats.org/officeDocument/2006/relationships/hyperlink" Target="http://planningonline.bristol.gov.uk/online-applications/applicationDetails.do?activeTab=summary&amp;keyVal=NUPKY7DNFHL00" TargetMode="External"/><Relationship Id="rId18" Type="http://schemas.openxmlformats.org/officeDocument/2006/relationships/hyperlink" Target="http://planningonline.bristol.gov.uk/online-applications/applicationDetails.do?activeTab=summary&amp;keyVal=NUPQIBDNFI1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lanningonline.bristol.gov.uk/online-applications/applicationDetails.do?activeTab=summary&amp;keyVal=NU1YZ6DNMV000" TargetMode="External"/><Relationship Id="rId12" Type="http://schemas.openxmlformats.org/officeDocument/2006/relationships/hyperlink" Target="http://planningonline.bristol.gov.uk/online-applications/applicationDetails.do?activeTab=summary&amp;keyVal=NUGH6QDNN3400" TargetMode="External"/><Relationship Id="rId17" Type="http://schemas.openxmlformats.org/officeDocument/2006/relationships/hyperlink" Target="http://planningonline.bristol.gov.uk/online-applications/applicationDetails.do?activeTab=summary&amp;keyVal=NUPKYEDNFHN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UTP52DN0DG0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T60XPDNMFW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UTA9UDNFKB00" TargetMode="External"/><Relationship Id="rId10" Type="http://schemas.openxmlformats.org/officeDocument/2006/relationships/hyperlink" Target="http://planningonline.bristol.gov.uk/online-applications/applicationDetails.do?activeTab=summary&amp;keyVal=NSWRV3DNMAC00" TargetMode="External"/><Relationship Id="rId19" Type="http://schemas.openxmlformats.org/officeDocument/2006/relationships/hyperlink" Target="http://planningonline.bristol.gov.uk/online-applications/applicationDetails.do?activeTab=summary&amp;keyVal=NURL8FDNFJI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SWRUBDNMAB00" TargetMode="External"/><Relationship Id="rId14" Type="http://schemas.openxmlformats.org/officeDocument/2006/relationships/hyperlink" Target="http://planningonline.bristol.gov.uk/online-applications/applicationDetails.do?activeTab=summary&amp;keyVal=NURZ5ZDNFJX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3</cp:revision>
  <cp:lastPrinted>2015-10-02T08:48:00Z</cp:lastPrinted>
  <dcterms:created xsi:type="dcterms:W3CDTF">2015-10-02T08:46:00Z</dcterms:created>
  <dcterms:modified xsi:type="dcterms:W3CDTF">2015-10-02T08:49:00Z</dcterms:modified>
</cp:coreProperties>
</file>